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B94EC4" w:rsidRDefault="00A2780F" w:rsidP="009B75C0">
      <w:pPr>
        <w:spacing w:before="100" w:beforeAutospacing="1" w:after="100" w:afterAutospacing="1" w:line="360" w:lineRule="auto"/>
        <w:jc w:val="both"/>
        <w:rPr>
          <w:rFonts w:ascii="Palatino Linotype" w:hAnsi="Palatino Linotype"/>
        </w:rPr>
      </w:pPr>
      <w:r w:rsidRPr="00B94EC4">
        <w:rPr>
          <w:rFonts w:ascii="Palatino Linotype" w:hAnsi="Palatino Linotype"/>
        </w:rPr>
        <w:t>Resolución</w:t>
      </w:r>
      <w:r w:rsidR="00D730A4" w:rsidRPr="00B94EC4">
        <w:rPr>
          <w:rFonts w:ascii="Palatino Linotype" w:hAnsi="Palatino Linotype"/>
        </w:rPr>
        <w:t xml:space="preserve"> </w:t>
      </w:r>
      <w:r w:rsidRPr="00B94EC4">
        <w:rPr>
          <w:rFonts w:ascii="Palatino Linotype" w:hAnsi="Palatino Linotype"/>
        </w:rPr>
        <w:t>del</w:t>
      </w:r>
      <w:r w:rsidR="00D730A4" w:rsidRPr="00B94EC4">
        <w:rPr>
          <w:rFonts w:ascii="Palatino Linotype" w:hAnsi="Palatino Linotype"/>
        </w:rPr>
        <w:t xml:space="preserve"> </w:t>
      </w:r>
      <w:r w:rsidRPr="00B94EC4">
        <w:rPr>
          <w:rFonts w:ascii="Palatino Linotype" w:hAnsi="Palatino Linotype"/>
        </w:rPr>
        <w:t>Pleno</w:t>
      </w:r>
      <w:r w:rsidR="00D730A4" w:rsidRPr="00B94EC4">
        <w:rPr>
          <w:rFonts w:ascii="Palatino Linotype" w:hAnsi="Palatino Linotype"/>
        </w:rPr>
        <w:t xml:space="preserve"> </w:t>
      </w:r>
      <w:r w:rsidRPr="00B94EC4">
        <w:rPr>
          <w:rFonts w:ascii="Palatino Linotype" w:hAnsi="Palatino Linotype"/>
        </w:rPr>
        <w:t>del</w:t>
      </w:r>
      <w:r w:rsidR="00D730A4" w:rsidRPr="00B94EC4">
        <w:rPr>
          <w:rFonts w:ascii="Palatino Linotype" w:hAnsi="Palatino Linotype"/>
        </w:rPr>
        <w:t xml:space="preserve"> </w:t>
      </w:r>
      <w:r w:rsidRPr="00B94EC4">
        <w:rPr>
          <w:rFonts w:ascii="Palatino Linotype" w:hAnsi="Palatino Linotype"/>
        </w:rPr>
        <w:t>Instituto</w:t>
      </w:r>
      <w:r w:rsidR="00D730A4" w:rsidRPr="00B94EC4">
        <w:rPr>
          <w:rFonts w:ascii="Palatino Linotype" w:hAnsi="Palatino Linotype"/>
        </w:rPr>
        <w:t xml:space="preserve"> </w:t>
      </w:r>
      <w:r w:rsidRPr="00B94EC4">
        <w:rPr>
          <w:rFonts w:ascii="Palatino Linotype" w:hAnsi="Palatino Linotype"/>
        </w:rPr>
        <w:t>de</w:t>
      </w:r>
      <w:r w:rsidR="00D730A4" w:rsidRPr="00B94EC4">
        <w:rPr>
          <w:rFonts w:ascii="Palatino Linotype" w:hAnsi="Palatino Linotype"/>
        </w:rPr>
        <w:t xml:space="preserve"> </w:t>
      </w:r>
      <w:r w:rsidRPr="00B94EC4">
        <w:rPr>
          <w:rFonts w:ascii="Palatino Linotype" w:hAnsi="Palatino Linotype"/>
        </w:rPr>
        <w:t>Transparencia,</w:t>
      </w:r>
      <w:r w:rsidR="00D730A4" w:rsidRPr="00B94EC4">
        <w:rPr>
          <w:rFonts w:ascii="Palatino Linotype" w:hAnsi="Palatino Linotype"/>
        </w:rPr>
        <w:t xml:space="preserve"> </w:t>
      </w:r>
      <w:r w:rsidRPr="00B94EC4">
        <w:rPr>
          <w:rFonts w:ascii="Palatino Linotype" w:hAnsi="Palatino Linotype"/>
        </w:rPr>
        <w:t>Acceso</w:t>
      </w:r>
      <w:r w:rsidR="00D730A4" w:rsidRPr="00B94EC4">
        <w:rPr>
          <w:rFonts w:ascii="Palatino Linotype" w:hAnsi="Palatino Linotype"/>
        </w:rPr>
        <w:t xml:space="preserve"> </w:t>
      </w:r>
      <w:r w:rsidRPr="00B94EC4">
        <w:rPr>
          <w:rFonts w:ascii="Palatino Linotype" w:hAnsi="Palatino Linotype"/>
        </w:rPr>
        <w:t>a</w:t>
      </w:r>
      <w:r w:rsidR="00D730A4" w:rsidRPr="00B94EC4">
        <w:rPr>
          <w:rFonts w:ascii="Palatino Linotype" w:hAnsi="Palatino Linotype"/>
        </w:rPr>
        <w:t xml:space="preserve"> </w:t>
      </w:r>
      <w:r w:rsidRPr="00B94EC4">
        <w:rPr>
          <w:rFonts w:ascii="Palatino Linotype" w:hAnsi="Palatino Linotype"/>
        </w:rPr>
        <w:t>la</w:t>
      </w:r>
      <w:r w:rsidR="00D730A4" w:rsidRPr="00B94EC4">
        <w:rPr>
          <w:rFonts w:ascii="Palatino Linotype" w:hAnsi="Palatino Linotype"/>
        </w:rPr>
        <w:t xml:space="preserve"> </w:t>
      </w:r>
      <w:r w:rsidRPr="00B94EC4">
        <w:rPr>
          <w:rFonts w:ascii="Palatino Linotype" w:hAnsi="Palatino Linotype"/>
        </w:rPr>
        <w:t>Información</w:t>
      </w:r>
      <w:r w:rsidR="00D730A4" w:rsidRPr="00B94EC4">
        <w:rPr>
          <w:rFonts w:ascii="Palatino Linotype" w:hAnsi="Palatino Linotype"/>
        </w:rPr>
        <w:t xml:space="preserve"> </w:t>
      </w:r>
      <w:r w:rsidRPr="00B94EC4">
        <w:rPr>
          <w:rFonts w:ascii="Palatino Linotype" w:hAnsi="Palatino Linotype"/>
        </w:rPr>
        <w:t>Pública</w:t>
      </w:r>
      <w:r w:rsidR="00D730A4" w:rsidRPr="00B94EC4">
        <w:rPr>
          <w:rFonts w:ascii="Palatino Linotype" w:hAnsi="Palatino Linotype"/>
        </w:rPr>
        <w:t xml:space="preserve"> </w:t>
      </w:r>
      <w:r w:rsidRPr="00B94EC4">
        <w:rPr>
          <w:rFonts w:ascii="Palatino Linotype" w:hAnsi="Palatino Linotype"/>
        </w:rPr>
        <w:t>y</w:t>
      </w:r>
      <w:r w:rsidR="00D730A4" w:rsidRPr="00B94EC4">
        <w:rPr>
          <w:rFonts w:ascii="Palatino Linotype" w:hAnsi="Palatino Linotype"/>
        </w:rPr>
        <w:t xml:space="preserve"> </w:t>
      </w:r>
      <w:r w:rsidRPr="00B94EC4">
        <w:rPr>
          <w:rFonts w:ascii="Palatino Linotype" w:hAnsi="Palatino Linotype"/>
        </w:rPr>
        <w:t>Protección</w:t>
      </w:r>
      <w:r w:rsidR="00D730A4" w:rsidRPr="00B94EC4">
        <w:rPr>
          <w:rFonts w:ascii="Palatino Linotype" w:hAnsi="Palatino Linotype"/>
        </w:rPr>
        <w:t xml:space="preserve"> </w:t>
      </w:r>
      <w:r w:rsidRPr="00B94EC4">
        <w:rPr>
          <w:rFonts w:ascii="Palatino Linotype" w:hAnsi="Palatino Linotype"/>
        </w:rPr>
        <w:t>de</w:t>
      </w:r>
      <w:r w:rsidR="00D730A4" w:rsidRPr="00B94EC4">
        <w:rPr>
          <w:rFonts w:ascii="Palatino Linotype" w:hAnsi="Palatino Linotype"/>
        </w:rPr>
        <w:t xml:space="preserve"> </w:t>
      </w:r>
      <w:r w:rsidRPr="00B94EC4">
        <w:rPr>
          <w:rFonts w:ascii="Palatino Linotype" w:hAnsi="Palatino Linotype"/>
        </w:rPr>
        <w:t>Datos</w:t>
      </w:r>
      <w:r w:rsidR="00D730A4" w:rsidRPr="00B94EC4">
        <w:rPr>
          <w:rFonts w:ascii="Palatino Linotype" w:hAnsi="Palatino Linotype"/>
        </w:rPr>
        <w:t xml:space="preserve"> </w:t>
      </w:r>
      <w:r w:rsidRPr="00B94EC4">
        <w:rPr>
          <w:rFonts w:ascii="Palatino Linotype" w:hAnsi="Palatino Linotype"/>
        </w:rPr>
        <w:t>Personales</w:t>
      </w:r>
      <w:r w:rsidR="00D730A4" w:rsidRPr="00B94EC4">
        <w:rPr>
          <w:rFonts w:ascii="Palatino Linotype" w:hAnsi="Palatino Linotype"/>
        </w:rPr>
        <w:t xml:space="preserve"> </w:t>
      </w:r>
      <w:r w:rsidRPr="00B94EC4">
        <w:rPr>
          <w:rFonts w:ascii="Palatino Linotype" w:hAnsi="Palatino Linotype"/>
        </w:rPr>
        <w:t>del</w:t>
      </w:r>
      <w:r w:rsidR="00D730A4" w:rsidRPr="00B94EC4">
        <w:rPr>
          <w:rFonts w:ascii="Palatino Linotype" w:hAnsi="Palatino Linotype"/>
        </w:rPr>
        <w:t xml:space="preserve"> </w:t>
      </w:r>
      <w:r w:rsidRPr="00B94EC4">
        <w:rPr>
          <w:rFonts w:ascii="Palatino Linotype" w:hAnsi="Palatino Linotype"/>
        </w:rPr>
        <w:t>Estado</w:t>
      </w:r>
      <w:r w:rsidR="00D730A4" w:rsidRPr="00B94EC4">
        <w:rPr>
          <w:rFonts w:ascii="Palatino Linotype" w:hAnsi="Palatino Linotype"/>
        </w:rPr>
        <w:t xml:space="preserve"> </w:t>
      </w:r>
      <w:r w:rsidRPr="00B94EC4">
        <w:rPr>
          <w:rFonts w:ascii="Palatino Linotype" w:hAnsi="Palatino Linotype"/>
        </w:rPr>
        <w:t>de</w:t>
      </w:r>
      <w:r w:rsidR="00D730A4" w:rsidRPr="00B94EC4">
        <w:rPr>
          <w:rFonts w:ascii="Palatino Linotype" w:hAnsi="Palatino Linotype"/>
        </w:rPr>
        <w:t xml:space="preserve"> </w:t>
      </w:r>
      <w:r w:rsidRPr="00B94EC4">
        <w:rPr>
          <w:rFonts w:ascii="Palatino Linotype" w:hAnsi="Palatino Linotype"/>
        </w:rPr>
        <w:t>México</w:t>
      </w:r>
      <w:r w:rsidR="00D730A4" w:rsidRPr="00B94EC4">
        <w:rPr>
          <w:rFonts w:ascii="Palatino Linotype" w:hAnsi="Palatino Linotype"/>
        </w:rPr>
        <w:t xml:space="preserve"> </w:t>
      </w:r>
      <w:r w:rsidRPr="00B94EC4">
        <w:rPr>
          <w:rFonts w:ascii="Palatino Linotype" w:hAnsi="Palatino Linotype"/>
        </w:rPr>
        <w:t>y</w:t>
      </w:r>
      <w:r w:rsidR="00D730A4" w:rsidRPr="00B94EC4">
        <w:rPr>
          <w:rFonts w:ascii="Palatino Linotype" w:hAnsi="Palatino Linotype"/>
        </w:rPr>
        <w:t xml:space="preserve"> </w:t>
      </w:r>
      <w:r w:rsidRPr="00B94EC4">
        <w:rPr>
          <w:rFonts w:ascii="Palatino Linotype" w:hAnsi="Palatino Linotype"/>
        </w:rPr>
        <w:t>Municipios,</w:t>
      </w:r>
      <w:r w:rsidR="00D730A4" w:rsidRPr="00B94EC4">
        <w:rPr>
          <w:rFonts w:ascii="Palatino Linotype" w:hAnsi="Palatino Linotype"/>
        </w:rPr>
        <w:t xml:space="preserve"> </w:t>
      </w:r>
      <w:r w:rsidRPr="00B94EC4">
        <w:rPr>
          <w:rFonts w:ascii="Palatino Linotype" w:hAnsi="Palatino Linotype"/>
        </w:rPr>
        <w:t>con</w:t>
      </w:r>
      <w:r w:rsidR="00D730A4" w:rsidRPr="00B94EC4">
        <w:rPr>
          <w:rFonts w:ascii="Palatino Linotype" w:hAnsi="Palatino Linotype"/>
        </w:rPr>
        <w:t xml:space="preserve"> </w:t>
      </w:r>
      <w:r w:rsidRPr="00B94EC4">
        <w:rPr>
          <w:rFonts w:ascii="Palatino Linotype" w:hAnsi="Palatino Linotype"/>
        </w:rPr>
        <w:t>domicilio</w:t>
      </w:r>
      <w:r w:rsidR="00D730A4" w:rsidRPr="00B94EC4">
        <w:rPr>
          <w:rFonts w:ascii="Palatino Linotype" w:hAnsi="Palatino Linotype"/>
        </w:rPr>
        <w:t xml:space="preserve"> </w:t>
      </w:r>
      <w:r w:rsidRPr="00B94EC4">
        <w:rPr>
          <w:rFonts w:ascii="Palatino Linotype" w:hAnsi="Palatino Linotype"/>
        </w:rPr>
        <w:t>en</w:t>
      </w:r>
      <w:r w:rsidR="00D730A4" w:rsidRPr="00B94EC4">
        <w:rPr>
          <w:rFonts w:ascii="Palatino Linotype" w:hAnsi="Palatino Linotype"/>
        </w:rPr>
        <w:t xml:space="preserve"> </w:t>
      </w:r>
      <w:r w:rsidRPr="00B94EC4">
        <w:rPr>
          <w:rFonts w:ascii="Palatino Linotype" w:hAnsi="Palatino Linotype"/>
        </w:rPr>
        <w:t>Metepec,</w:t>
      </w:r>
      <w:r w:rsidR="00D730A4" w:rsidRPr="00B94EC4">
        <w:rPr>
          <w:rFonts w:ascii="Palatino Linotype" w:hAnsi="Palatino Linotype"/>
        </w:rPr>
        <w:t xml:space="preserve"> </w:t>
      </w:r>
      <w:r w:rsidRPr="00B94EC4">
        <w:rPr>
          <w:rFonts w:ascii="Palatino Linotype" w:hAnsi="Palatino Linotype"/>
        </w:rPr>
        <w:t>Estado</w:t>
      </w:r>
      <w:r w:rsidR="00D730A4" w:rsidRPr="00B94EC4">
        <w:rPr>
          <w:rFonts w:ascii="Palatino Linotype" w:hAnsi="Palatino Linotype"/>
        </w:rPr>
        <w:t xml:space="preserve"> </w:t>
      </w:r>
      <w:r w:rsidRPr="00B94EC4">
        <w:rPr>
          <w:rFonts w:ascii="Palatino Linotype" w:hAnsi="Palatino Linotype"/>
        </w:rPr>
        <w:t>de</w:t>
      </w:r>
      <w:r w:rsidR="00D730A4" w:rsidRPr="00B94EC4">
        <w:rPr>
          <w:rFonts w:ascii="Palatino Linotype" w:hAnsi="Palatino Linotype"/>
        </w:rPr>
        <w:t xml:space="preserve"> </w:t>
      </w:r>
      <w:r w:rsidRPr="00B94EC4">
        <w:rPr>
          <w:rFonts w:ascii="Palatino Linotype" w:hAnsi="Palatino Linotype"/>
        </w:rPr>
        <w:t>México,</w:t>
      </w:r>
      <w:r w:rsidR="00D730A4" w:rsidRPr="00B94EC4">
        <w:rPr>
          <w:rFonts w:ascii="Palatino Linotype" w:hAnsi="Palatino Linotype"/>
        </w:rPr>
        <w:t xml:space="preserve"> </w:t>
      </w:r>
      <w:r w:rsidRPr="00B94EC4">
        <w:rPr>
          <w:rFonts w:ascii="Palatino Linotype" w:hAnsi="Palatino Linotype"/>
        </w:rPr>
        <w:t>de</w:t>
      </w:r>
      <w:r w:rsidR="00D730A4" w:rsidRPr="00B94EC4">
        <w:rPr>
          <w:rFonts w:ascii="Palatino Linotype" w:hAnsi="Palatino Linotype"/>
        </w:rPr>
        <w:t xml:space="preserve"> </w:t>
      </w:r>
      <w:r w:rsidR="0071273A" w:rsidRPr="00B94EC4">
        <w:rPr>
          <w:rFonts w:ascii="Palatino Linotype" w:hAnsi="Palatino Linotype"/>
        </w:rPr>
        <w:t xml:space="preserve">fecha </w:t>
      </w:r>
      <w:r w:rsidR="009B75C0" w:rsidRPr="00B94EC4">
        <w:rPr>
          <w:rFonts w:ascii="Palatino Linotype" w:hAnsi="Palatino Linotype"/>
        </w:rPr>
        <w:t xml:space="preserve">treinta y uno </w:t>
      </w:r>
      <w:r w:rsidR="004D5573" w:rsidRPr="00B94EC4">
        <w:rPr>
          <w:rFonts w:ascii="Palatino Linotype" w:hAnsi="Palatino Linotype"/>
        </w:rPr>
        <w:t>de ju</w:t>
      </w:r>
      <w:r w:rsidR="006E69FB" w:rsidRPr="00B94EC4">
        <w:rPr>
          <w:rFonts w:ascii="Palatino Linotype" w:hAnsi="Palatino Linotype"/>
        </w:rPr>
        <w:t>l</w:t>
      </w:r>
      <w:r w:rsidR="004D5573" w:rsidRPr="00B94EC4">
        <w:rPr>
          <w:rFonts w:ascii="Palatino Linotype" w:hAnsi="Palatino Linotype"/>
        </w:rPr>
        <w:t>io</w:t>
      </w:r>
      <w:r w:rsidR="00581ACC" w:rsidRPr="00B94EC4">
        <w:rPr>
          <w:rFonts w:ascii="Palatino Linotype" w:hAnsi="Palatino Linotype"/>
        </w:rPr>
        <w:t xml:space="preserve"> de dos mil diecinueve</w:t>
      </w:r>
      <w:r w:rsidRPr="00B94EC4">
        <w:rPr>
          <w:rFonts w:ascii="Palatino Linotype" w:hAnsi="Palatino Linotype"/>
        </w:rPr>
        <w:t>.</w:t>
      </w:r>
    </w:p>
    <w:p w:rsidR="00F413DE" w:rsidRPr="00B94EC4" w:rsidRDefault="00F413DE" w:rsidP="009B75C0">
      <w:pPr>
        <w:spacing w:before="100" w:beforeAutospacing="1" w:after="100" w:afterAutospacing="1" w:line="360" w:lineRule="auto"/>
        <w:jc w:val="both"/>
        <w:rPr>
          <w:rFonts w:ascii="Palatino Linotype" w:hAnsi="Palatino Linotype"/>
        </w:rPr>
      </w:pPr>
      <w:r w:rsidRPr="00B94EC4">
        <w:rPr>
          <w:rFonts w:ascii="Palatino Linotype" w:hAnsi="Palatino Linotype"/>
          <w:b/>
        </w:rPr>
        <w:t>VISTO</w:t>
      </w:r>
      <w:r w:rsidR="00D730A4" w:rsidRPr="00B94EC4">
        <w:rPr>
          <w:rFonts w:ascii="Palatino Linotype" w:hAnsi="Palatino Linotype"/>
        </w:rPr>
        <w:t xml:space="preserve"> </w:t>
      </w:r>
      <w:r w:rsidR="00DD5205" w:rsidRPr="00B94EC4">
        <w:rPr>
          <w:rFonts w:ascii="Palatino Linotype" w:hAnsi="Palatino Linotype"/>
        </w:rPr>
        <w:t>el</w:t>
      </w:r>
      <w:r w:rsidR="00D730A4" w:rsidRPr="00B94EC4">
        <w:rPr>
          <w:rFonts w:ascii="Palatino Linotype" w:hAnsi="Palatino Linotype"/>
        </w:rPr>
        <w:t xml:space="preserve"> </w:t>
      </w:r>
      <w:r w:rsidRPr="00B94EC4">
        <w:rPr>
          <w:rFonts w:ascii="Palatino Linotype" w:hAnsi="Palatino Linotype"/>
        </w:rPr>
        <w:t>expediente</w:t>
      </w:r>
      <w:r w:rsidR="00D730A4" w:rsidRPr="00B94EC4">
        <w:rPr>
          <w:rFonts w:ascii="Palatino Linotype" w:hAnsi="Palatino Linotype"/>
        </w:rPr>
        <w:t xml:space="preserve"> </w:t>
      </w:r>
      <w:r w:rsidRPr="00B94EC4">
        <w:rPr>
          <w:rFonts w:ascii="Palatino Linotype" w:hAnsi="Palatino Linotype"/>
        </w:rPr>
        <w:t>formado</w:t>
      </w:r>
      <w:r w:rsidR="00D730A4" w:rsidRPr="00B94EC4">
        <w:rPr>
          <w:rFonts w:ascii="Palatino Linotype" w:hAnsi="Palatino Linotype"/>
        </w:rPr>
        <w:t xml:space="preserve"> </w:t>
      </w:r>
      <w:r w:rsidRPr="00B94EC4">
        <w:rPr>
          <w:rFonts w:ascii="Palatino Linotype" w:hAnsi="Palatino Linotype"/>
        </w:rPr>
        <w:t>con</w:t>
      </w:r>
      <w:r w:rsidR="00D730A4" w:rsidRPr="00B94EC4">
        <w:rPr>
          <w:rFonts w:ascii="Palatino Linotype" w:hAnsi="Palatino Linotype"/>
        </w:rPr>
        <w:t xml:space="preserve"> </w:t>
      </w:r>
      <w:r w:rsidRPr="00B94EC4">
        <w:rPr>
          <w:rFonts w:ascii="Palatino Linotype" w:hAnsi="Palatino Linotype"/>
        </w:rPr>
        <w:t>motivo</w:t>
      </w:r>
      <w:r w:rsidR="00D730A4" w:rsidRPr="00B94EC4">
        <w:rPr>
          <w:rFonts w:ascii="Palatino Linotype" w:hAnsi="Palatino Linotype"/>
        </w:rPr>
        <w:t xml:space="preserve"> </w:t>
      </w:r>
      <w:r w:rsidRPr="00B94EC4">
        <w:rPr>
          <w:rFonts w:ascii="Palatino Linotype" w:hAnsi="Palatino Linotype"/>
        </w:rPr>
        <w:t>de</w:t>
      </w:r>
      <w:r w:rsidR="00DD5205" w:rsidRPr="00B94EC4">
        <w:rPr>
          <w:rFonts w:ascii="Palatino Linotype" w:hAnsi="Palatino Linotype"/>
        </w:rPr>
        <w:t>l</w:t>
      </w:r>
      <w:r w:rsidR="00D730A4" w:rsidRPr="00B94EC4">
        <w:rPr>
          <w:rFonts w:ascii="Palatino Linotype" w:hAnsi="Palatino Linotype"/>
        </w:rPr>
        <w:t xml:space="preserve"> </w:t>
      </w:r>
      <w:r w:rsidRPr="00B94EC4">
        <w:rPr>
          <w:rFonts w:ascii="Palatino Linotype" w:hAnsi="Palatino Linotype"/>
        </w:rPr>
        <w:t>recurso</w:t>
      </w:r>
      <w:r w:rsidR="00D730A4" w:rsidRPr="00B94EC4">
        <w:rPr>
          <w:rFonts w:ascii="Palatino Linotype" w:hAnsi="Palatino Linotype"/>
        </w:rPr>
        <w:t xml:space="preserve"> </w:t>
      </w:r>
      <w:r w:rsidRPr="00B94EC4">
        <w:rPr>
          <w:rFonts w:ascii="Palatino Linotype" w:hAnsi="Palatino Linotype"/>
        </w:rPr>
        <w:t>de</w:t>
      </w:r>
      <w:r w:rsidR="00D730A4" w:rsidRPr="00B94EC4">
        <w:rPr>
          <w:rFonts w:ascii="Palatino Linotype" w:hAnsi="Palatino Linotype"/>
        </w:rPr>
        <w:t xml:space="preserve"> </w:t>
      </w:r>
      <w:r w:rsidRPr="00B94EC4">
        <w:rPr>
          <w:rFonts w:ascii="Palatino Linotype" w:hAnsi="Palatino Linotype"/>
        </w:rPr>
        <w:t>revisión</w:t>
      </w:r>
      <w:r w:rsidR="008627DD" w:rsidRPr="00B94EC4">
        <w:rPr>
          <w:rFonts w:ascii="Palatino Linotype" w:hAnsi="Palatino Linotype"/>
        </w:rPr>
        <w:t xml:space="preserve"> </w:t>
      </w:r>
      <w:r w:rsidR="006E69FB" w:rsidRPr="00B94EC4">
        <w:rPr>
          <w:rFonts w:ascii="Palatino Linotype" w:hAnsi="Palatino Linotype"/>
          <w:b/>
          <w:lang w:val="es-ES_tradnl"/>
        </w:rPr>
        <w:t>03231/INFOEM/IP/RR/2019</w:t>
      </w:r>
      <w:r w:rsidRPr="00B94EC4">
        <w:rPr>
          <w:rFonts w:ascii="Palatino Linotype" w:hAnsi="Palatino Linotype"/>
        </w:rPr>
        <w:t>,</w:t>
      </w:r>
      <w:r w:rsidR="00D730A4" w:rsidRPr="00B94EC4">
        <w:rPr>
          <w:rFonts w:ascii="Palatino Linotype" w:hAnsi="Palatino Linotype"/>
        </w:rPr>
        <w:t xml:space="preserve"> </w:t>
      </w:r>
      <w:r w:rsidRPr="00B94EC4">
        <w:rPr>
          <w:rFonts w:ascii="Palatino Linotype" w:hAnsi="Palatino Linotype"/>
        </w:rPr>
        <w:t>promovido</w:t>
      </w:r>
      <w:r w:rsidR="00D730A4" w:rsidRPr="00B94EC4">
        <w:rPr>
          <w:rFonts w:ascii="Palatino Linotype" w:hAnsi="Palatino Linotype"/>
        </w:rPr>
        <w:t xml:space="preserve"> </w:t>
      </w:r>
      <w:r w:rsidRPr="00B94EC4">
        <w:rPr>
          <w:rFonts w:ascii="Palatino Linotype" w:hAnsi="Palatino Linotype"/>
        </w:rPr>
        <w:t>por</w:t>
      </w:r>
      <w:r w:rsidR="00E6045D" w:rsidRPr="00B94EC4">
        <w:rPr>
          <w:rFonts w:ascii="Palatino Linotype" w:hAnsi="Palatino Linotype" w:cs="Arial"/>
        </w:rPr>
        <w:t xml:space="preserve"> </w:t>
      </w:r>
      <w:r w:rsidR="009B75C0" w:rsidRPr="00B94EC4">
        <w:rPr>
          <w:rFonts w:ascii="Palatino Linotype" w:hAnsi="Palatino Linotype" w:cs="Arial"/>
        </w:rPr>
        <w:t>la C.</w:t>
      </w:r>
      <w:r w:rsidR="00E91FD3" w:rsidRPr="00B94EC4">
        <w:rPr>
          <w:rFonts w:ascii="Palatino Linotype" w:hAnsi="Palatino Linotype" w:cs="Arial"/>
        </w:rPr>
        <w:t xml:space="preserve"> </w:t>
      </w:r>
      <w:r w:rsidR="00A66E8F">
        <w:rPr>
          <w:rFonts w:ascii="Palatino Linotype" w:hAnsi="Palatino Linotype" w:cs="Arial"/>
          <w:b/>
        </w:rPr>
        <w:t>XXXX XXXXX</w:t>
      </w:r>
      <w:r w:rsidR="00E6045D" w:rsidRPr="00B94EC4">
        <w:rPr>
          <w:rFonts w:ascii="Palatino Linotype" w:hAnsi="Palatino Linotype" w:cs="Arial"/>
        </w:rPr>
        <w:t>, en lo sucesivo</w:t>
      </w:r>
      <w:r w:rsidR="00E6045D" w:rsidRPr="00B94EC4">
        <w:rPr>
          <w:rFonts w:ascii="Palatino Linotype" w:hAnsi="Palatino Linotype" w:cs="Arial"/>
          <w:b/>
        </w:rPr>
        <w:t xml:space="preserve"> </w:t>
      </w:r>
      <w:r w:rsidR="009B75C0" w:rsidRPr="00B94EC4">
        <w:rPr>
          <w:rFonts w:ascii="Palatino Linotype" w:hAnsi="Palatino Linotype" w:cs="Arial"/>
          <w:b/>
        </w:rPr>
        <w:t>LA</w:t>
      </w:r>
      <w:r w:rsidR="00D83B69" w:rsidRPr="00B94EC4">
        <w:rPr>
          <w:rFonts w:ascii="Palatino Linotype" w:hAnsi="Palatino Linotype" w:cs="Arial"/>
          <w:b/>
        </w:rPr>
        <w:t xml:space="preserve"> RECURRENTE</w:t>
      </w:r>
      <w:r w:rsidRPr="00B94EC4">
        <w:rPr>
          <w:rFonts w:ascii="Palatino Linotype" w:hAnsi="Palatino Linotype"/>
        </w:rPr>
        <w:t>,</w:t>
      </w:r>
      <w:r w:rsidR="00D730A4" w:rsidRPr="00B94EC4">
        <w:rPr>
          <w:rFonts w:ascii="Palatino Linotype" w:hAnsi="Palatino Linotype"/>
        </w:rPr>
        <w:t xml:space="preserve"> </w:t>
      </w:r>
      <w:r w:rsidRPr="00B94EC4">
        <w:rPr>
          <w:rFonts w:ascii="Palatino Linotype" w:hAnsi="Palatino Linotype"/>
        </w:rPr>
        <w:t>en</w:t>
      </w:r>
      <w:r w:rsidR="00D730A4" w:rsidRPr="00B94EC4">
        <w:rPr>
          <w:rFonts w:ascii="Palatino Linotype" w:hAnsi="Palatino Linotype"/>
        </w:rPr>
        <w:t xml:space="preserve"> </w:t>
      </w:r>
      <w:r w:rsidRPr="00B94EC4">
        <w:rPr>
          <w:rFonts w:ascii="Palatino Linotype" w:hAnsi="Palatino Linotype"/>
        </w:rPr>
        <w:t>contra</w:t>
      </w:r>
      <w:r w:rsidR="00D730A4" w:rsidRPr="00B94EC4">
        <w:rPr>
          <w:rFonts w:ascii="Palatino Linotype" w:hAnsi="Palatino Linotype"/>
        </w:rPr>
        <w:t xml:space="preserve"> </w:t>
      </w:r>
      <w:r w:rsidRPr="00B94EC4">
        <w:rPr>
          <w:rFonts w:ascii="Palatino Linotype" w:hAnsi="Palatino Linotype"/>
        </w:rPr>
        <w:t>de</w:t>
      </w:r>
      <w:r w:rsidR="00D730A4" w:rsidRPr="00B94EC4">
        <w:rPr>
          <w:rFonts w:ascii="Palatino Linotype" w:hAnsi="Palatino Linotype"/>
        </w:rPr>
        <w:t xml:space="preserve"> </w:t>
      </w:r>
      <w:r w:rsidRPr="00B94EC4">
        <w:rPr>
          <w:rFonts w:ascii="Palatino Linotype" w:hAnsi="Palatino Linotype"/>
        </w:rPr>
        <w:t>la</w:t>
      </w:r>
      <w:r w:rsidR="00D730A4" w:rsidRPr="00B94EC4">
        <w:rPr>
          <w:rFonts w:ascii="Palatino Linotype" w:hAnsi="Palatino Linotype"/>
        </w:rPr>
        <w:t xml:space="preserve"> </w:t>
      </w:r>
      <w:r w:rsidRPr="00B94EC4">
        <w:rPr>
          <w:rFonts w:ascii="Palatino Linotype" w:hAnsi="Palatino Linotype"/>
        </w:rPr>
        <w:t>respuesta</w:t>
      </w:r>
      <w:r w:rsidR="00D730A4" w:rsidRPr="00B94EC4">
        <w:rPr>
          <w:rFonts w:ascii="Palatino Linotype" w:hAnsi="Palatino Linotype"/>
        </w:rPr>
        <w:t xml:space="preserve"> </w:t>
      </w:r>
      <w:r w:rsidRPr="00B94EC4">
        <w:rPr>
          <w:rFonts w:ascii="Palatino Linotype" w:hAnsi="Palatino Linotype"/>
        </w:rPr>
        <w:t>emitida</w:t>
      </w:r>
      <w:r w:rsidR="00D730A4" w:rsidRPr="00B94EC4">
        <w:rPr>
          <w:rFonts w:ascii="Palatino Linotype" w:hAnsi="Palatino Linotype"/>
        </w:rPr>
        <w:t xml:space="preserve"> </w:t>
      </w:r>
      <w:r w:rsidRPr="00B94EC4">
        <w:rPr>
          <w:rFonts w:ascii="Palatino Linotype" w:hAnsi="Palatino Linotype"/>
        </w:rPr>
        <w:t>por</w:t>
      </w:r>
      <w:r w:rsidR="00D730A4" w:rsidRPr="00B94EC4">
        <w:rPr>
          <w:rFonts w:ascii="Palatino Linotype" w:hAnsi="Palatino Linotype"/>
        </w:rPr>
        <w:t xml:space="preserve"> </w:t>
      </w:r>
      <w:r w:rsidR="00E91FD3" w:rsidRPr="00B94EC4">
        <w:rPr>
          <w:rFonts w:ascii="Palatino Linotype" w:hAnsi="Palatino Linotype"/>
        </w:rPr>
        <w:t>el</w:t>
      </w:r>
      <w:r w:rsidR="00693255" w:rsidRPr="00B94EC4">
        <w:rPr>
          <w:rFonts w:ascii="Palatino Linotype" w:hAnsi="Palatino Linotype"/>
        </w:rPr>
        <w:t xml:space="preserve"> </w:t>
      </w:r>
      <w:r w:rsidR="00BE18D1" w:rsidRPr="00B94EC4">
        <w:rPr>
          <w:rFonts w:ascii="Palatino Linotype" w:hAnsi="Palatino Linotype"/>
          <w:b/>
        </w:rPr>
        <w:t>Ayuntamiento de Zumpango</w:t>
      </w:r>
      <w:r w:rsidRPr="00B94EC4">
        <w:rPr>
          <w:rFonts w:ascii="Palatino Linotype" w:hAnsi="Palatino Linotype"/>
        </w:rPr>
        <w:t>,</w:t>
      </w:r>
      <w:r w:rsidR="00D730A4" w:rsidRPr="00B94EC4">
        <w:rPr>
          <w:rFonts w:ascii="Palatino Linotype" w:hAnsi="Palatino Linotype"/>
        </w:rPr>
        <w:t xml:space="preserve"> </w:t>
      </w:r>
      <w:r w:rsidRPr="00B94EC4">
        <w:rPr>
          <w:rFonts w:ascii="Palatino Linotype" w:hAnsi="Palatino Linotype"/>
        </w:rPr>
        <w:t>en</w:t>
      </w:r>
      <w:r w:rsidR="00D730A4" w:rsidRPr="00B94EC4">
        <w:rPr>
          <w:rFonts w:ascii="Palatino Linotype" w:hAnsi="Palatino Linotype"/>
        </w:rPr>
        <w:t xml:space="preserve"> </w:t>
      </w:r>
      <w:r w:rsidRPr="00B94EC4">
        <w:rPr>
          <w:rFonts w:ascii="Palatino Linotype" w:hAnsi="Palatino Linotype"/>
        </w:rPr>
        <w:t>lo</w:t>
      </w:r>
      <w:r w:rsidR="00D730A4" w:rsidRPr="00B94EC4">
        <w:rPr>
          <w:rFonts w:ascii="Palatino Linotype" w:hAnsi="Palatino Linotype"/>
        </w:rPr>
        <w:t xml:space="preserve"> </w:t>
      </w:r>
      <w:r w:rsidRPr="00B94EC4">
        <w:rPr>
          <w:rFonts w:ascii="Palatino Linotype" w:hAnsi="Palatino Linotype"/>
        </w:rPr>
        <w:t>sucesivo</w:t>
      </w:r>
      <w:r w:rsidR="00D730A4" w:rsidRPr="00B94EC4">
        <w:rPr>
          <w:rFonts w:ascii="Palatino Linotype" w:hAnsi="Palatino Linotype"/>
        </w:rPr>
        <w:t xml:space="preserve"> </w:t>
      </w:r>
      <w:r w:rsidRPr="00B94EC4">
        <w:rPr>
          <w:rFonts w:ascii="Palatino Linotype" w:hAnsi="Palatino Linotype"/>
          <w:b/>
        </w:rPr>
        <w:t>EL</w:t>
      </w:r>
      <w:r w:rsidR="00D730A4" w:rsidRPr="00B94EC4">
        <w:rPr>
          <w:rFonts w:ascii="Palatino Linotype" w:hAnsi="Palatino Linotype"/>
          <w:b/>
        </w:rPr>
        <w:t xml:space="preserve"> </w:t>
      </w:r>
      <w:r w:rsidRPr="00B94EC4">
        <w:rPr>
          <w:rFonts w:ascii="Palatino Linotype" w:hAnsi="Palatino Linotype"/>
          <w:b/>
        </w:rPr>
        <w:t>SUJETO</w:t>
      </w:r>
      <w:r w:rsidR="00D730A4" w:rsidRPr="00B94EC4">
        <w:rPr>
          <w:rFonts w:ascii="Palatino Linotype" w:hAnsi="Palatino Linotype"/>
          <w:b/>
        </w:rPr>
        <w:t xml:space="preserve"> </w:t>
      </w:r>
      <w:r w:rsidRPr="00B94EC4">
        <w:rPr>
          <w:rFonts w:ascii="Palatino Linotype" w:hAnsi="Palatino Linotype"/>
          <w:b/>
        </w:rPr>
        <w:t>OBLIGADO</w:t>
      </w:r>
      <w:r w:rsidRPr="00B94EC4">
        <w:rPr>
          <w:rFonts w:ascii="Palatino Linotype" w:hAnsi="Palatino Linotype"/>
        </w:rPr>
        <w:t>,</w:t>
      </w:r>
      <w:r w:rsidR="00D730A4" w:rsidRPr="00B94EC4">
        <w:rPr>
          <w:rFonts w:ascii="Palatino Linotype" w:hAnsi="Palatino Linotype"/>
        </w:rPr>
        <w:t xml:space="preserve"> </w:t>
      </w:r>
      <w:r w:rsidRPr="00B94EC4">
        <w:rPr>
          <w:rFonts w:ascii="Palatino Linotype" w:hAnsi="Palatino Linotype"/>
        </w:rPr>
        <w:t>se</w:t>
      </w:r>
      <w:r w:rsidR="00D730A4" w:rsidRPr="00B94EC4">
        <w:rPr>
          <w:rFonts w:ascii="Palatino Linotype" w:hAnsi="Palatino Linotype"/>
        </w:rPr>
        <w:t xml:space="preserve"> </w:t>
      </w:r>
      <w:r w:rsidRPr="00B94EC4">
        <w:rPr>
          <w:rFonts w:ascii="Palatino Linotype" w:hAnsi="Palatino Linotype"/>
        </w:rPr>
        <w:t>procede</w:t>
      </w:r>
      <w:r w:rsidR="00D730A4" w:rsidRPr="00B94EC4">
        <w:rPr>
          <w:rFonts w:ascii="Palatino Linotype" w:hAnsi="Palatino Linotype"/>
        </w:rPr>
        <w:t xml:space="preserve"> </w:t>
      </w:r>
      <w:r w:rsidRPr="00B94EC4">
        <w:rPr>
          <w:rFonts w:ascii="Palatino Linotype" w:hAnsi="Palatino Linotype"/>
        </w:rPr>
        <w:t>a</w:t>
      </w:r>
      <w:r w:rsidR="00D730A4" w:rsidRPr="00B94EC4">
        <w:rPr>
          <w:rFonts w:ascii="Palatino Linotype" w:hAnsi="Palatino Linotype"/>
        </w:rPr>
        <w:t xml:space="preserve"> </w:t>
      </w:r>
      <w:r w:rsidRPr="00B94EC4">
        <w:rPr>
          <w:rFonts w:ascii="Palatino Linotype" w:hAnsi="Palatino Linotype"/>
        </w:rPr>
        <w:t>dictar</w:t>
      </w:r>
      <w:r w:rsidR="00D730A4" w:rsidRPr="00B94EC4">
        <w:rPr>
          <w:rFonts w:ascii="Palatino Linotype" w:hAnsi="Palatino Linotype"/>
        </w:rPr>
        <w:t xml:space="preserve"> </w:t>
      </w:r>
      <w:r w:rsidRPr="00B94EC4">
        <w:rPr>
          <w:rFonts w:ascii="Palatino Linotype" w:hAnsi="Palatino Linotype"/>
        </w:rPr>
        <w:t>la</w:t>
      </w:r>
      <w:r w:rsidR="00D730A4" w:rsidRPr="00B94EC4">
        <w:rPr>
          <w:rFonts w:ascii="Palatino Linotype" w:hAnsi="Palatino Linotype"/>
        </w:rPr>
        <w:t xml:space="preserve"> </w:t>
      </w:r>
      <w:r w:rsidRPr="00B94EC4">
        <w:rPr>
          <w:rFonts w:ascii="Palatino Linotype" w:hAnsi="Palatino Linotype"/>
        </w:rPr>
        <w:t>presente</w:t>
      </w:r>
      <w:r w:rsidR="00D730A4" w:rsidRPr="00B94EC4">
        <w:rPr>
          <w:rFonts w:ascii="Palatino Linotype" w:hAnsi="Palatino Linotype"/>
        </w:rPr>
        <w:t xml:space="preserve"> </w:t>
      </w:r>
      <w:r w:rsidRPr="00B94EC4">
        <w:rPr>
          <w:rFonts w:ascii="Palatino Linotype" w:hAnsi="Palatino Linotype"/>
        </w:rPr>
        <w:t>resolución</w:t>
      </w:r>
      <w:r w:rsidR="00D730A4" w:rsidRPr="00B94EC4">
        <w:rPr>
          <w:rFonts w:ascii="Palatino Linotype" w:hAnsi="Palatino Linotype"/>
        </w:rPr>
        <w:t xml:space="preserve"> </w:t>
      </w:r>
      <w:r w:rsidRPr="00B94EC4">
        <w:rPr>
          <w:rFonts w:ascii="Palatino Linotype" w:hAnsi="Palatino Linotype"/>
        </w:rPr>
        <w:t>con</w:t>
      </w:r>
      <w:r w:rsidR="00D730A4" w:rsidRPr="00B94EC4">
        <w:rPr>
          <w:rFonts w:ascii="Palatino Linotype" w:hAnsi="Palatino Linotype"/>
        </w:rPr>
        <w:t xml:space="preserve"> </w:t>
      </w:r>
      <w:r w:rsidRPr="00B94EC4">
        <w:rPr>
          <w:rFonts w:ascii="Palatino Linotype" w:hAnsi="Palatino Linotype"/>
        </w:rPr>
        <w:t>base</w:t>
      </w:r>
      <w:r w:rsidR="00D730A4" w:rsidRPr="00B94EC4">
        <w:rPr>
          <w:rFonts w:ascii="Palatino Linotype" w:hAnsi="Palatino Linotype"/>
        </w:rPr>
        <w:t xml:space="preserve"> </w:t>
      </w:r>
      <w:r w:rsidRPr="00B94EC4">
        <w:rPr>
          <w:rFonts w:ascii="Palatino Linotype" w:hAnsi="Palatino Linotype"/>
        </w:rPr>
        <w:t>en</w:t>
      </w:r>
      <w:r w:rsidR="00D730A4" w:rsidRPr="00B94EC4">
        <w:rPr>
          <w:rFonts w:ascii="Palatino Linotype" w:hAnsi="Palatino Linotype"/>
        </w:rPr>
        <w:t xml:space="preserve"> </w:t>
      </w:r>
      <w:r w:rsidRPr="00B94EC4">
        <w:rPr>
          <w:rFonts w:ascii="Palatino Linotype" w:hAnsi="Palatino Linotype"/>
        </w:rPr>
        <w:t>lo</w:t>
      </w:r>
      <w:r w:rsidR="009B75C0" w:rsidRPr="00B94EC4">
        <w:rPr>
          <w:rFonts w:ascii="Palatino Linotype" w:hAnsi="Palatino Linotype"/>
        </w:rPr>
        <w:t>s</w:t>
      </w:r>
      <w:r w:rsidR="00D730A4" w:rsidRPr="00B94EC4">
        <w:rPr>
          <w:rFonts w:ascii="Palatino Linotype" w:hAnsi="Palatino Linotype"/>
        </w:rPr>
        <w:t xml:space="preserve"> </w:t>
      </w:r>
      <w:r w:rsidRPr="00B94EC4">
        <w:rPr>
          <w:rFonts w:ascii="Palatino Linotype" w:hAnsi="Palatino Linotype"/>
        </w:rPr>
        <w:t>siguiente</w:t>
      </w:r>
      <w:r w:rsidR="009B75C0" w:rsidRPr="00B94EC4">
        <w:rPr>
          <w:rFonts w:ascii="Palatino Linotype" w:hAnsi="Palatino Linotype"/>
        </w:rPr>
        <w:t>s</w:t>
      </w:r>
      <w:r w:rsidRPr="00B94EC4">
        <w:rPr>
          <w:rFonts w:ascii="Palatino Linotype" w:hAnsi="Palatino Linotype"/>
        </w:rPr>
        <w:t>:</w:t>
      </w:r>
      <w:r w:rsidR="00D730A4" w:rsidRPr="00B94EC4">
        <w:rPr>
          <w:rFonts w:ascii="Palatino Linotype" w:hAnsi="Palatino Linotype"/>
        </w:rPr>
        <w:t xml:space="preserve"> </w:t>
      </w:r>
    </w:p>
    <w:p w:rsidR="00A2780F" w:rsidRPr="00B94EC4" w:rsidRDefault="00A2780F" w:rsidP="009B75C0">
      <w:pPr>
        <w:spacing w:before="100" w:beforeAutospacing="1" w:after="100" w:afterAutospacing="1" w:line="360" w:lineRule="auto"/>
        <w:jc w:val="center"/>
        <w:rPr>
          <w:rFonts w:ascii="Palatino Linotype" w:hAnsi="Palatino Linotype"/>
          <w:b/>
          <w:bCs/>
          <w:spacing w:val="60"/>
        </w:rPr>
      </w:pPr>
      <w:r w:rsidRPr="00B94EC4">
        <w:rPr>
          <w:rFonts w:ascii="Palatino Linotype" w:hAnsi="Palatino Linotype"/>
          <w:b/>
          <w:bCs/>
          <w:spacing w:val="60"/>
        </w:rPr>
        <w:t>RESULTANDO</w:t>
      </w:r>
      <w:r w:rsidR="009B75C0" w:rsidRPr="00B94EC4">
        <w:rPr>
          <w:rFonts w:ascii="Palatino Linotype" w:hAnsi="Palatino Linotype"/>
          <w:b/>
          <w:bCs/>
          <w:spacing w:val="60"/>
        </w:rPr>
        <w:t>S</w:t>
      </w:r>
    </w:p>
    <w:p w:rsidR="00345471" w:rsidRPr="00B94EC4" w:rsidRDefault="00A327E0" w:rsidP="009B75C0">
      <w:pPr>
        <w:pStyle w:val="Prrafodelista"/>
        <w:numPr>
          <w:ilvl w:val="0"/>
          <w:numId w:val="4"/>
        </w:numPr>
        <w:tabs>
          <w:tab w:val="left" w:pos="360"/>
        </w:tabs>
        <w:spacing w:before="100" w:beforeAutospacing="1" w:after="100" w:afterAutospacing="1" w:line="360" w:lineRule="auto"/>
        <w:ind w:left="0" w:firstLine="0"/>
        <w:jc w:val="both"/>
        <w:rPr>
          <w:rFonts w:ascii="Palatino Linotype" w:hAnsi="Palatino Linotype" w:cs="Arial"/>
        </w:rPr>
      </w:pPr>
      <w:r w:rsidRPr="00B94EC4">
        <w:rPr>
          <w:rFonts w:ascii="Palatino Linotype" w:hAnsi="Palatino Linotype"/>
        </w:rPr>
        <w:t>En</w:t>
      </w:r>
      <w:r w:rsidR="00D730A4" w:rsidRPr="00B94EC4">
        <w:rPr>
          <w:rFonts w:ascii="Palatino Linotype" w:hAnsi="Palatino Linotype"/>
        </w:rPr>
        <w:t xml:space="preserve"> </w:t>
      </w:r>
      <w:r w:rsidRPr="00B94EC4">
        <w:rPr>
          <w:rFonts w:ascii="Palatino Linotype" w:hAnsi="Palatino Linotype" w:cs="Arial"/>
        </w:rPr>
        <w:t>fecha</w:t>
      </w:r>
      <w:r w:rsidR="00D730A4" w:rsidRPr="00B94EC4">
        <w:rPr>
          <w:rFonts w:ascii="Palatino Linotype" w:hAnsi="Palatino Linotype"/>
        </w:rPr>
        <w:t xml:space="preserve"> </w:t>
      </w:r>
      <w:r w:rsidR="006E69FB" w:rsidRPr="00B94EC4">
        <w:rPr>
          <w:rFonts w:ascii="Palatino Linotype" w:hAnsi="Palatino Linotype"/>
        </w:rPr>
        <w:t>ocho de marzo</w:t>
      </w:r>
      <w:r w:rsidR="00693255" w:rsidRPr="00B94EC4">
        <w:rPr>
          <w:rFonts w:ascii="Palatino Linotype" w:hAnsi="Palatino Linotype"/>
        </w:rPr>
        <w:t xml:space="preserve"> de dos mil diecinueve</w:t>
      </w:r>
      <w:r w:rsidRPr="00B94EC4">
        <w:rPr>
          <w:rFonts w:ascii="Palatino Linotype" w:hAnsi="Palatino Linotype"/>
        </w:rPr>
        <w:t>,</w:t>
      </w:r>
      <w:r w:rsidR="00D730A4" w:rsidRPr="00B94EC4">
        <w:rPr>
          <w:rFonts w:ascii="Palatino Linotype" w:hAnsi="Palatino Linotype"/>
        </w:rPr>
        <w:t xml:space="preserve"> </w:t>
      </w:r>
      <w:r w:rsidR="009B75C0" w:rsidRPr="00B94EC4">
        <w:rPr>
          <w:rFonts w:ascii="Palatino Linotype" w:hAnsi="Palatino Linotype" w:cs="Arial"/>
          <w:b/>
        </w:rPr>
        <w:t>LA</w:t>
      </w:r>
      <w:r w:rsidR="00D83B69" w:rsidRPr="00B94EC4">
        <w:rPr>
          <w:rFonts w:ascii="Palatino Linotype" w:hAnsi="Palatino Linotype" w:cs="Arial"/>
          <w:b/>
        </w:rPr>
        <w:t xml:space="preserve"> </w:t>
      </w:r>
      <w:r w:rsidR="0013060C" w:rsidRPr="00B94EC4">
        <w:rPr>
          <w:rFonts w:ascii="Palatino Linotype" w:hAnsi="Palatino Linotype" w:cs="Arial"/>
          <w:b/>
        </w:rPr>
        <w:t>RECURRENTE</w:t>
      </w:r>
      <w:r w:rsidR="007554C2" w:rsidRPr="00B94EC4">
        <w:rPr>
          <w:rFonts w:ascii="Palatino Linotype" w:hAnsi="Palatino Linotype"/>
        </w:rPr>
        <w:t xml:space="preserve"> </w:t>
      </w:r>
      <w:r w:rsidRPr="00B94EC4">
        <w:rPr>
          <w:rFonts w:ascii="Palatino Linotype" w:hAnsi="Palatino Linotype"/>
        </w:rPr>
        <w:t>presentó</w:t>
      </w:r>
      <w:r w:rsidR="009B75C0" w:rsidRPr="00B94EC4">
        <w:rPr>
          <w:rFonts w:ascii="Palatino Linotype" w:hAnsi="Palatino Linotype"/>
        </w:rPr>
        <w:t>,</w:t>
      </w:r>
      <w:r w:rsidR="00D730A4" w:rsidRPr="00B94EC4">
        <w:rPr>
          <w:rFonts w:ascii="Palatino Linotype" w:hAnsi="Palatino Linotype"/>
        </w:rPr>
        <w:t xml:space="preserve"> </w:t>
      </w:r>
      <w:r w:rsidRPr="00B94EC4">
        <w:rPr>
          <w:rFonts w:ascii="Palatino Linotype" w:hAnsi="Palatino Linotype"/>
        </w:rPr>
        <w:t>a</w:t>
      </w:r>
      <w:r w:rsidR="00D730A4" w:rsidRPr="00B94EC4">
        <w:rPr>
          <w:rFonts w:ascii="Palatino Linotype" w:hAnsi="Palatino Linotype"/>
        </w:rPr>
        <w:t xml:space="preserve"> </w:t>
      </w:r>
      <w:r w:rsidRPr="00B94EC4">
        <w:rPr>
          <w:rFonts w:ascii="Palatino Linotype" w:hAnsi="Palatino Linotype"/>
        </w:rPr>
        <w:t>través</w:t>
      </w:r>
      <w:r w:rsidR="00D730A4" w:rsidRPr="00B94EC4">
        <w:rPr>
          <w:rFonts w:ascii="Palatino Linotype" w:hAnsi="Palatino Linotype"/>
        </w:rPr>
        <w:t xml:space="preserve"> </w:t>
      </w:r>
      <w:r w:rsidRPr="00B94EC4">
        <w:rPr>
          <w:rFonts w:ascii="Palatino Linotype" w:hAnsi="Palatino Linotype"/>
        </w:rPr>
        <w:t>del</w:t>
      </w:r>
      <w:r w:rsidR="00D730A4" w:rsidRPr="00B94EC4">
        <w:rPr>
          <w:rFonts w:ascii="Palatino Linotype" w:hAnsi="Palatino Linotype"/>
        </w:rPr>
        <w:t xml:space="preserve"> </w:t>
      </w:r>
      <w:r w:rsidRPr="00B94EC4">
        <w:rPr>
          <w:rFonts w:ascii="Palatino Linotype" w:hAnsi="Palatino Linotype" w:cs="Arial"/>
        </w:rPr>
        <w:t>Sistema</w:t>
      </w:r>
      <w:r w:rsidR="00D730A4" w:rsidRPr="00B94EC4">
        <w:rPr>
          <w:rFonts w:ascii="Palatino Linotype" w:hAnsi="Palatino Linotype"/>
        </w:rPr>
        <w:t xml:space="preserve"> </w:t>
      </w:r>
      <w:r w:rsidRPr="00B94EC4">
        <w:rPr>
          <w:rFonts w:ascii="Palatino Linotype" w:hAnsi="Palatino Linotype"/>
        </w:rPr>
        <w:t>de</w:t>
      </w:r>
      <w:r w:rsidR="00D730A4" w:rsidRPr="00B94EC4">
        <w:rPr>
          <w:rFonts w:ascii="Palatino Linotype" w:hAnsi="Palatino Linotype"/>
        </w:rPr>
        <w:t xml:space="preserve"> </w:t>
      </w:r>
      <w:r w:rsidRPr="00B94EC4">
        <w:rPr>
          <w:rFonts w:ascii="Palatino Linotype" w:hAnsi="Palatino Linotype"/>
        </w:rPr>
        <w:t>Acceso</w:t>
      </w:r>
      <w:r w:rsidR="00D730A4" w:rsidRPr="00B94EC4">
        <w:rPr>
          <w:rFonts w:ascii="Palatino Linotype" w:hAnsi="Palatino Linotype"/>
        </w:rPr>
        <w:t xml:space="preserve"> </w:t>
      </w:r>
      <w:r w:rsidRPr="00B94EC4">
        <w:rPr>
          <w:rFonts w:ascii="Palatino Linotype" w:hAnsi="Palatino Linotype"/>
        </w:rPr>
        <w:t>a</w:t>
      </w:r>
      <w:r w:rsidR="00D730A4" w:rsidRPr="00B94EC4">
        <w:rPr>
          <w:rFonts w:ascii="Palatino Linotype" w:hAnsi="Palatino Linotype"/>
        </w:rPr>
        <w:t xml:space="preserve"> </w:t>
      </w:r>
      <w:r w:rsidRPr="00B94EC4">
        <w:rPr>
          <w:rFonts w:ascii="Palatino Linotype" w:hAnsi="Palatino Linotype"/>
        </w:rPr>
        <w:t>la</w:t>
      </w:r>
      <w:r w:rsidR="00D730A4" w:rsidRPr="00B94EC4">
        <w:rPr>
          <w:rFonts w:ascii="Palatino Linotype" w:hAnsi="Palatino Linotype"/>
        </w:rPr>
        <w:t xml:space="preserve"> </w:t>
      </w:r>
      <w:r w:rsidRPr="00B94EC4">
        <w:rPr>
          <w:rFonts w:ascii="Palatino Linotype" w:hAnsi="Palatino Linotype"/>
        </w:rPr>
        <w:t>Información</w:t>
      </w:r>
      <w:r w:rsidR="00D730A4" w:rsidRPr="00B94EC4">
        <w:rPr>
          <w:rFonts w:ascii="Palatino Linotype" w:hAnsi="Palatino Linotype"/>
        </w:rPr>
        <w:t xml:space="preserve"> </w:t>
      </w:r>
      <w:r w:rsidRPr="00B94EC4">
        <w:rPr>
          <w:rFonts w:ascii="Palatino Linotype" w:hAnsi="Palatino Linotype"/>
        </w:rPr>
        <w:t>Mexiquense,</w:t>
      </w:r>
      <w:r w:rsidR="00D730A4" w:rsidRPr="00B94EC4">
        <w:rPr>
          <w:rFonts w:ascii="Palatino Linotype" w:hAnsi="Palatino Linotype"/>
        </w:rPr>
        <w:t xml:space="preserve"> </w:t>
      </w:r>
      <w:r w:rsidRPr="00B94EC4">
        <w:rPr>
          <w:rFonts w:ascii="Palatino Linotype" w:hAnsi="Palatino Linotype"/>
        </w:rPr>
        <w:t>en</w:t>
      </w:r>
      <w:r w:rsidR="00D730A4" w:rsidRPr="00B94EC4">
        <w:rPr>
          <w:rFonts w:ascii="Palatino Linotype" w:hAnsi="Palatino Linotype"/>
        </w:rPr>
        <w:t xml:space="preserve"> </w:t>
      </w:r>
      <w:r w:rsidRPr="00B94EC4">
        <w:rPr>
          <w:rFonts w:ascii="Palatino Linotype" w:hAnsi="Palatino Linotype"/>
        </w:rPr>
        <w:t>lo</w:t>
      </w:r>
      <w:r w:rsidR="00D730A4" w:rsidRPr="00B94EC4">
        <w:rPr>
          <w:rFonts w:ascii="Palatino Linotype" w:hAnsi="Palatino Linotype"/>
        </w:rPr>
        <w:t xml:space="preserve"> </w:t>
      </w:r>
      <w:r w:rsidRPr="00B94EC4">
        <w:rPr>
          <w:rFonts w:ascii="Palatino Linotype" w:hAnsi="Palatino Linotype"/>
        </w:rPr>
        <w:t>subsecuente</w:t>
      </w:r>
      <w:r w:rsidR="00D730A4" w:rsidRPr="00B94EC4">
        <w:rPr>
          <w:rFonts w:ascii="Palatino Linotype" w:hAnsi="Palatino Linotype"/>
        </w:rPr>
        <w:t xml:space="preserve"> </w:t>
      </w:r>
      <w:r w:rsidRPr="00B94EC4">
        <w:rPr>
          <w:rFonts w:ascii="Palatino Linotype" w:hAnsi="Palatino Linotype"/>
          <w:b/>
        </w:rPr>
        <w:t>EL</w:t>
      </w:r>
      <w:r w:rsidR="00D730A4" w:rsidRPr="00B94EC4">
        <w:rPr>
          <w:rFonts w:ascii="Palatino Linotype" w:hAnsi="Palatino Linotype"/>
          <w:b/>
        </w:rPr>
        <w:t xml:space="preserve"> </w:t>
      </w:r>
      <w:r w:rsidRPr="00B94EC4">
        <w:rPr>
          <w:rFonts w:ascii="Palatino Linotype" w:hAnsi="Palatino Linotype"/>
          <w:b/>
        </w:rPr>
        <w:t>SAIMEX</w:t>
      </w:r>
      <w:r w:rsidR="00D730A4" w:rsidRPr="00B94EC4">
        <w:rPr>
          <w:rFonts w:ascii="Palatino Linotype" w:hAnsi="Palatino Linotype"/>
        </w:rPr>
        <w:t xml:space="preserve"> </w:t>
      </w:r>
      <w:r w:rsidRPr="00B94EC4">
        <w:rPr>
          <w:rFonts w:ascii="Palatino Linotype" w:hAnsi="Palatino Linotype"/>
        </w:rPr>
        <w:t>ante</w:t>
      </w:r>
      <w:r w:rsidR="00D730A4" w:rsidRPr="00B94EC4">
        <w:rPr>
          <w:rFonts w:ascii="Palatino Linotype" w:hAnsi="Palatino Linotype"/>
        </w:rPr>
        <w:t xml:space="preserve"> </w:t>
      </w:r>
      <w:r w:rsidRPr="00B94EC4">
        <w:rPr>
          <w:rFonts w:ascii="Palatino Linotype" w:hAnsi="Palatino Linotype"/>
          <w:b/>
        </w:rPr>
        <w:t>EL</w:t>
      </w:r>
      <w:r w:rsidR="00D730A4" w:rsidRPr="00B94EC4">
        <w:rPr>
          <w:rFonts w:ascii="Palatino Linotype" w:hAnsi="Palatino Linotype"/>
          <w:b/>
        </w:rPr>
        <w:t xml:space="preserve"> </w:t>
      </w:r>
      <w:r w:rsidRPr="00B94EC4">
        <w:rPr>
          <w:rFonts w:ascii="Palatino Linotype" w:hAnsi="Palatino Linotype"/>
          <w:b/>
        </w:rPr>
        <w:t>SUJETO</w:t>
      </w:r>
      <w:r w:rsidR="00D730A4" w:rsidRPr="00B94EC4">
        <w:rPr>
          <w:rFonts w:ascii="Palatino Linotype" w:hAnsi="Palatino Linotype"/>
          <w:b/>
        </w:rPr>
        <w:t xml:space="preserve"> </w:t>
      </w:r>
      <w:r w:rsidRPr="00B94EC4">
        <w:rPr>
          <w:rFonts w:ascii="Palatino Linotype" w:hAnsi="Palatino Linotype"/>
          <w:b/>
        </w:rPr>
        <w:t>OBLIGADO</w:t>
      </w:r>
      <w:r w:rsidRPr="00B94EC4">
        <w:rPr>
          <w:rFonts w:ascii="Palatino Linotype" w:hAnsi="Palatino Linotype"/>
        </w:rPr>
        <w:t>,</w:t>
      </w:r>
      <w:r w:rsidR="00D730A4" w:rsidRPr="00B94EC4">
        <w:rPr>
          <w:rFonts w:ascii="Palatino Linotype" w:hAnsi="Palatino Linotype"/>
        </w:rPr>
        <w:t xml:space="preserve"> </w:t>
      </w:r>
      <w:r w:rsidRPr="00B94EC4">
        <w:rPr>
          <w:rFonts w:ascii="Palatino Linotype" w:hAnsi="Palatino Linotype"/>
        </w:rPr>
        <w:t>la</w:t>
      </w:r>
      <w:r w:rsidR="00D730A4" w:rsidRPr="00B94EC4">
        <w:rPr>
          <w:rFonts w:ascii="Palatino Linotype" w:hAnsi="Palatino Linotype"/>
        </w:rPr>
        <w:t xml:space="preserve"> </w:t>
      </w:r>
      <w:r w:rsidRPr="00B94EC4">
        <w:rPr>
          <w:rFonts w:ascii="Palatino Linotype" w:hAnsi="Palatino Linotype"/>
        </w:rPr>
        <w:t>solicitud</w:t>
      </w:r>
      <w:r w:rsidR="00D730A4" w:rsidRPr="00B94EC4">
        <w:rPr>
          <w:rFonts w:ascii="Palatino Linotype" w:hAnsi="Palatino Linotype"/>
        </w:rPr>
        <w:t xml:space="preserve"> </w:t>
      </w:r>
      <w:r w:rsidRPr="00B94EC4">
        <w:rPr>
          <w:rFonts w:ascii="Palatino Linotype" w:hAnsi="Palatino Linotype"/>
        </w:rPr>
        <w:t>de</w:t>
      </w:r>
      <w:r w:rsidR="00D730A4" w:rsidRPr="00B94EC4">
        <w:rPr>
          <w:rFonts w:ascii="Palatino Linotype" w:hAnsi="Palatino Linotype"/>
        </w:rPr>
        <w:t xml:space="preserve"> </w:t>
      </w:r>
      <w:r w:rsidRPr="00B94EC4">
        <w:rPr>
          <w:rFonts w:ascii="Palatino Linotype" w:hAnsi="Palatino Linotype"/>
        </w:rPr>
        <w:t>acceso</w:t>
      </w:r>
      <w:r w:rsidR="00D730A4" w:rsidRPr="00B94EC4">
        <w:rPr>
          <w:rFonts w:ascii="Palatino Linotype" w:hAnsi="Palatino Linotype"/>
        </w:rPr>
        <w:t xml:space="preserve"> </w:t>
      </w:r>
      <w:r w:rsidRPr="00B94EC4">
        <w:rPr>
          <w:rFonts w:ascii="Palatino Linotype" w:hAnsi="Palatino Linotype"/>
        </w:rPr>
        <w:t>a</w:t>
      </w:r>
      <w:r w:rsidR="00D730A4" w:rsidRPr="00B94EC4">
        <w:rPr>
          <w:rFonts w:ascii="Palatino Linotype" w:hAnsi="Palatino Linotype"/>
        </w:rPr>
        <w:t xml:space="preserve"> </w:t>
      </w:r>
      <w:r w:rsidRPr="00B94EC4">
        <w:rPr>
          <w:rFonts w:ascii="Palatino Linotype" w:hAnsi="Palatino Linotype"/>
        </w:rPr>
        <w:t>la</w:t>
      </w:r>
      <w:r w:rsidR="00D730A4" w:rsidRPr="00B94EC4">
        <w:rPr>
          <w:rFonts w:ascii="Palatino Linotype" w:hAnsi="Palatino Linotype"/>
        </w:rPr>
        <w:t xml:space="preserve"> </w:t>
      </w:r>
      <w:r w:rsidRPr="00B94EC4">
        <w:rPr>
          <w:rFonts w:ascii="Palatino Linotype" w:hAnsi="Palatino Linotype"/>
        </w:rPr>
        <w:t>información</w:t>
      </w:r>
      <w:r w:rsidR="00D730A4" w:rsidRPr="00B94EC4">
        <w:rPr>
          <w:rFonts w:ascii="Palatino Linotype" w:hAnsi="Palatino Linotype"/>
        </w:rPr>
        <w:t xml:space="preserve"> </w:t>
      </w:r>
      <w:r w:rsidRPr="00B94EC4">
        <w:rPr>
          <w:rFonts w:ascii="Palatino Linotype" w:hAnsi="Palatino Linotype"/>
        </w:rPr>
        <w:t>pública,</w:t>
      </w:r>
      <w:r w:rsidR="00D730A4" w:rsidRPr="00B94EC4">
        <w:rPr>
          <w:rFonts w:ascii="Palatino Linotype" w:hAnsi="Palatino Linotype"/>
        </w:rPr>
        <w:t xml:space="preserve"> </w:t>
      </w:r>
      <w:r w:rsidR="00345471" w:rsidRPr="00B94EC4">
        <w:rPr>
          <w:rFonts w:ascii="Palatino Linotype" w:hAnsi="Palatino Linotype"/>
        </w:rPr>
        <w:t xml:space="preserve">a la que se le asignó el número </w:t>
      </w:r>
      <w:r w:rsidR="006E69FB" w:rsidRPr="00B94EC4">
        <w:rPr>
          <w:rFonts w:ascii="Palatino Linotype" w:hAnsi="Palatino Linotype"/>
          <w:b/>
          <w:bCs/>
        </w:rPr>
        <w:t>00103/ZUMPANGO/IP/2019</w:t>
      </w:r>
      <w:r w:rsidR="00345471" w:rsidRPr="00B94EC4">
        <w:rPr>
          <w:rFonts w:ascii="Palatino Linotype" w:hAnsi="Palatino Linotype"/>
        </w:rPr>
        <w:t xml:space="preserve">, </w:t>
      </w:r>
      <w:r w:rsidR="00002897" w:rsidRPr="00B94EC4">
        <w:rPr>
          <w:rFonts w:ascii="Palatino Linotype" w:hAnsi="Palatino Linotype"/>
        </w:rPr>
        <w:t xml:space="preserve">mediante la cual requirió </w:t>
      </w:r>
      <w:r w:rsidR="009B75C0" w:rsidRPr="00B94EC4">
        <w:rPr>
          <w:rFonts w:ascii="Palatino Linotype" w:hAnsi="Palatino Linotype"/>
        </w:rPr>
        <w:t xml:space="preserve">le </w:t>
      </w:r>
      <w:r w:rsidR="00865C81" w:rsidRPr="00B94EC4">
        <w:rPr>
          <w:rFonts w:ascii="Palatino Linotype" w:hAnsi="Palatino Linotype"/>
        </w:rPr>
        <w:t>entrega</w:t>
      </w:r>
      <w:r w:rsidR="009B75C0" w:rsidRPr="00B94EC4">
        <w:rPr>
          <w:rFonts w:ascii="Palatino Linotype" w:hAnsi="Palatino Linotype"/>
        </w:rPr>
        <w:t>ra,</w:t>
      </w:r>
      <w:r w:rsidR="00865C81" w:rsidRPr="00B94EC4">
        <w:rPr>
          <w:rFonts w:ascii="Palatino Linotype" w:hAnsi="Palatino Linotype"/>
        </w:rPr>
        <w:t xml:space="preserve"> </w:t>
      </w:r>
      <w:r w:rsidR="00002897" w:rsidRPr="00B94EC4">
        <w:rPr>
          <w:rFonts w:ascii="Palatino Linotype" w:hAnsi="Palatino Linotype"/>
        </w:rPr>
        <w:t>por dicha vía</w:t>
      </w:r>
      <w:r w:rsidR="009B75C0" w:rsidRPr="00B94EC4">
        <w:rPr>
          <w:rFonts w:ascii="Palatino Linotype" w:hAnsi="Palatino Linotype"/>
        </w:rPr>
        <w:t>, lo siguiente</w:t>
      </w:r>
      <w:r w:rsidR="00002897" w:rsidRPr="00B94EC4">
        <w:rPr>
          <w:rFonts w:ascii="Palatino Linotype" w:hAnsi="Palatino Linotype"/>
        </w:rPr>
        <w:t>:</w:t>
      </w:r>
    </w:p>
    <w:p w:rsidR="00A327E0" w:rsidRPr="00B94EC4" w:rsidRDefault="00A327E0" w:rsidP="009B75C0">
      <w:pPr>
        <w:ind w:left="851" w:right="902"/>
        <w:jc w:val="both"/>
        <w:rPr>
          <w:rFonts w:ascii="Palatino Linotype" w:hAnsi="Palatino Linotype"/>
          <w:i/>
          <w:sz w:val="22"/>
        </w:rPr>
      </w:pPr>
      <w:r w:rsidRPr="00B94EC4">
        <w:rPr>
          <w:rFonts w:ascii="Palatino Linotype" w:hAnsi="Palatino Linotype" w:cs="Arial"/>
          <w:i/>
          <w:sz w:val="22"/>
        </w:rPr>
        <w:t>“</w:t>
      </w:r>
      <w:r w:rsidR="006E69FB" w:rsidRPr="00B94EC4">
        <w:rPr>
          <w:rFonts w:ascii="Palatino Linotype" w:hAnsi="Palatino Linotype" w:cs="Arial"/>
          <w:i/>
          <w:sz w:val="22"/>
        </w:rPr>
        <w:t xml:space="preserve">Solicito Recibos de nómina del todos los trabajadores de ayuntamiento de Zumpango del primero de julio al 30 de diciembre del 2019 en </w:t>
      </w:r>
      <w:proofErr w:type="spellStart"/>
      <w:r w:rsidR="006E69FB" w:rsidRPr="00B94EC4">
        <w:rPr>
          <w:rFonts w:ascii="Palatino Linotype" w:hAnsi="Palatino Linotype" w:cs="Arial"/>
          <w:i/>
          <w:sz w:val="22"/>
        </w:rPr>
        <w:t>pdf</w:t>
      </w:r>
      <w:proofErr w:type="spellEnd"/>
      <w:r w:rsidR="006E69FB" w:rsidRPr="00B94EC4">
        <w:rPr>
          <w:rFonts w:ascii="Palatino Linotype" w:hAnsi="Palatino Linotype" w:cs="Arial"/>
          <w:i/>
          <w:sz w:val="22"/>
        </w:rPr>
        <w:t xml:space="preserve"> y listado en Excel a través de </w:t>
      </w:r>
      <w:proofErr w:type="spellStart"/>
      <w:r w:rsidR="006E69FB" w:rsidRPr="00B94EC4">
        <w:rPr>
          <w:rFonts w:ascii="Palatino Linotype" w:hAnsi="Palatino Linotype" w:cs="Arial"/>
          <w:i/>
          <w:sz w:val="22"/>
        </w:rPr>
        <w:t>saimex</w:t>
      </w:r>
      <w:proofErr w:type="spellEnd"/>
      <w:r w:rsidR="00E91FD3" w:rsidRPr="00B94EC4">
        <w:rPr>
          <w:rFonts w:ascii="Palatino Linotype" w:hAnsi="Palatino Linotype" w:cs="Arial"/>
          <w:i/>
          <w:sz w:val="22"/>
        </w:rPr>
        <w:t>.</w:t>
      </w:r>
      <w:r w:rsidRPr="00B94EC4">
        <w:rPr>
          <w:rFonts w:ascii="Palatino Linotype" w:hAnsi="Palatino Linotype" w:cs="Arial"/>
          <w:i/>
          <w:sz w:val="22"/>
        </w:rPr>
        <w:t>”</w:t>
      </w:r>
      <w:r w:rsidR="00D730A4" w:rsidRPr="00B94EC4">
        <w:rPr>
          <w:rFonts w:ascii="Palatino Linotype" w:hAnsi="Palatino Linotype" w:cs="Arial"/>
          <w:i/>
          <w:sz w:val="22"/>
        </w:rPr>
        <w:t xml:space="preserve"> </w:t>
      </w:r>
      <w:r w:rsidRPr="00B94EC4">
        <w:rPr>
          <w:rFonts w:ascii="Palatino Linotype" w:hAnsi="Palatino Linotype"/>
          <w:i/>
          <w:sz w:val="22"/>
        </w:rPr>
        <w:t>(Sic</w:t>
      </w:r>
      <w:r w:rsidR="00865C81" w:rsidRPr="00B94EC4">
        <w:rPr>
          <w:rFonts w:ascii="Palatino Linotype" w:hAnsi="Palatino Linotype"/>
          <w:i/>
          <w:sz w:val="22"/>
        </w:rPr>
        <w:t>.</w:t>
      </w:r>
      <w:r w:rsidRPr="00B94EC4">
        <w:rPr>
          <w:rFonts w:ascii="Palatino Linotype" w:hAnsi="Palatino Linotype"/>
          <w:i/>
          <w:sz w:val="22"/>
        </w:rPr>
        <w:t>)</w:t>
      </w:r>
    </w:p>
    <w:p w:rsidR="000907C0" w:rsidRPr="00B94EC4" w:rsidRDefault="009B75C0" w:rsidP="009B75C0">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bookmarkStart w:id="0" w:name="_Ref516764469"/>
      <w:bookmarkStart w:id="1" w:name="_Ref531692384"/>
      <w:r w:rsidRPr="00B94EC4">
        <w:rPr>
          <w:rFonts w:ascii="Palatino Linotype" w:hAnsi="Palatino Linotype" w:cs="Arial"/>
        </w:rPr>
        <w:t xml:space="preserve">De las constancias que obran en el expediente electrónico del </w:t>
      </w:r>
      <w:r w:rsidRPr="00B94EC4">
        <w:rPr>
          <w:rFonts w:ascii="Palatino Linotype" w:hAnsi="Palatino Linotype" w:cs="Arial"/>
          <w:b/>
        </w:rPr>
        <w:t>SAIMEX</w:t>
      </w:r>
      <w:r w:rsidRPr="00B94EC4">
        <w:rPr>
          <w:rFonts w:ascii="Palatino Linotype" w:hAnsi="Palatino Linotype" w:cs="Arial"/>
        </w:rPr>
        <w:t>, se advierte que, e</w:t>
      </w:r>
      <w:r w:rsidR="000907C0" w:rsidRPr="00B94EC4">
        <w:rPr>
          <w:rFonts w:ascii="Palatino Linotype" w:hAnsi="Palatino Linotype" w:cs="Arial"/>
        </w:rPr>
        <w:t>n fecha once de marzo del dos mil diecinueve</w:t>
      </w:r>
      <w:r w:rsidRPr="00B94EC4">
        <w:rPr>
          <w:rFonts w:ascii="Palatino Linotype" w:hAnsi="Palatino Linotype" w:cs="Arial"/>
        </w:rPr>
        <w:t>,</w:t>
      </w:r>
      <w:r w:rsidR="000907C0" w:rsidRPr="00B94EC4">
        <w:rPr>
          <w:rFonts w:ascii="Palatino Linotype" w:hAnsi="Palatino Linotype" w:cs="Arial"/>
        </w:rPr>
        <w:t xml:space="preserve"> el </w:t>
      </w:r>
      <w:r w:rsidRPr="00B94EC4">
        <w:rPr>
          <w:rFonts w:ascii="Palatino Linotype" w:hAnsi="Palatino Linotype" w:cs="Arial"/>
          <w:b/>
          <w:bCs/>
        </w:rPr>
        <w:t xml:space="preserve">SUJETO OBLIGADO, </w:t>
      </w:r>
      <w:r w:rsidRPr="00B94EC4">
        <w:rPr>
          <w:rFonts w:ascii="Palatino Linotype" w:hAnsi="Palatino Linotype" w:cs="Arial"/>
        </w:rPr>
        <w:t xml:space="preserve">en términos de lo dispuesto por el artículo 159 de la Ley de Transparencia y Acceso a </w:t>
      </w:r>
      <w:r w:rsidRPr="00B94EC4">
        <w:rPr>
          <w:rFonts w:ascii="Palatino Linotype" w:hAnsi="Palatino Linotype" w:cs="Arial"/>
        </w:rPr>
        <w:lastRenderedPageBreak/>
        <w:t>la Información Pública del Estado de México y Municipios, requirió al particular para que aclarara su solicitud de acceso a la información, en razón de lo siguiente:</w:t>
      </w:r>
    </w:p>
    <w:p w:rsidR="000907C0" w:rsidRPr="00B94EC4" w:rsidRDefault="000907C0" w:rsidP="009B75C0">
      <w:pPr>
        <w:pStyle w:val="Prrafodelista"/>
        <w:tabs>
          <w:tab w:val="left" w:pos="851"/>
          <w:tab w:val="left" w:pos="8080"/>
        </w:tabs>
        <w:ind w:left="851" w:right="902"/>
        <w:jc w:val="both"/>
        <w:rPr>
          <w:rFonts w:ascii="Palatino Linotype" w:hAnsi="Palatino Linotype" w:cs="Arial"/>
          <w:sz w:val="22"/>
        </w:rPr>
      </w:pPr>
      <w:r w:rsidRPr="00B94EC4">
        <w:rPr>
          <w:rFonts w:ascii="Palatino Linotype" w:hAnsi="Palatino Linotype" w:cs="Arial"/>
          <w:i/>
          <w:iCs/>
          <w:sz w:val="22"/>
        </w:rPr>
        <w:t>“Solicito aclare la fecha en que desea los Recibos de nómina del todos los trabajadores de ayuntamiento de Zumpango toda vez que del primero de julio al 30 de diciembre del 2019 aún no se han generado</w:t>
      </w:r>
      <w:r w:rsidRPr="00B94EC4">
        <w:rPr>
          <w:rFonts w:ascii="Palatino Linotype" w:hAnsi="Palatino Linotype" w:cs="Arial"/>
          <w:sz w:val="22"/>
        </w:rPr>
        <w:t>.”</w:t>
      </w:r>
    </w:p>
    <w:p w:rsidR="006E69FB" w:rsidRPr="00B94EC4" w:rsidRDefault="006E69FB" w:rsidP="009B75C0">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94EC4">
        <w:rPr>
          <w:rFonts w:ascii="Palatino Linotype" w:hAnsi="Palatino Linotype" w:cs="Arial"/>
        </w:rPr>
        <w:t xml:space="preserve">En fecha catorce de marzo del dos mil diecinueve, el </w:t>
      </w:r>
      <w:r w:rsidRPr="00B94EC4">
        <w:rPr>
          <w:rFonts w:ascii="Palatino Linotype" w:hAnsi="Palatino Linotype" w:cs="Arial"/>
          <w:b/>
          <w:bCs/>
        </w:rPr>
        <w:t xml:space="preserve">RECURRENTE, </w:t>
      </w:r>
      <w:r w:rsidR="00865C81" w:rsidRPr="00B94EC4">
        <w:rPr>
          <w:rFonts w:ascii="Palatino Linotype" w:hAnsi="Palatino Linotype" w:cs="Arial"/>
        </w:rPr>
        <w:t>desahogó</w:t>
      </w:r>
      <w:r w:rsidR="000907C0" w:rsidRPr="00B94EC4">
        <w:rPr>
          <w:rFonts w:ascii="Palatino Linotype" w:hAnsi="Palatino Linotype" w:cs="Arial"/>
        </w:rPr>
        <w:t xml:space="preserve"> el requerimiento de aclaración y</w:t>
      </w:r>
      <w:r w:rsidRPr="00B94EC4">
        <w:rPr>
          <w:rFonts w:ascii="Palatino Linotype" w:hAnsi="Palatino Linotype" w:cs="Arial"/>
        </w:rPr>
        <w:t xml:space="preserve"> manifestó lo siguiente:</w:t>
      </w:r>
    </w:p>
    <w:p w:rsidR="006E69FB" w:rsidRPr="00B94EC4" w:rsidRDefault="006E69FB" w:rsidP="009B75C0">
      <w:pPr>
        <w:tabs>
          <w:tab w:val="left" w:pos="851"/>
        </w:tabs>
        <w:ind w:left="851" w:right="902"/>
        <w:jc w:val="both"/>
        <w:rPr>
          <w:rFonts w:ascii="Palatino Linotype" w:hAnsi="Palatino Linotype" w:cs="Arial"/>
          <w:i/>
          <w:sz w:val="22"/>
        </w:rPr>
      </w:pPr>
      <w:r w:rsidRPr="00B94EC4">
        <w:rPr>
          <w:rFonts w:ascii="Palatino Linotype" w:hAnsi="Palatino Linotype" w:cs="Arial"/>
          <w:i/>
          <w:sz w:val="22"/>
        </w:rPr>
        <w:t>“Solicito los Recibos de nómina de todos los trabajadores de ayuntamiento de Zumpango del primero de julio al 30 de diciembre del 2018</w:t>
      </w:r>
      <w:r w:rsidR="000907C0" w:rsidRPr="00B94EC4">
        <w:rPr>
          <w:rFonts w:ascii="Palatino Linotype" w:hAnsi="Palatino Linotype" w:cs="Arial"/>
          <w:i/>
          <w:sz w:val="22"/>
        </w:rPr>
        <w:t>”</w:t>
      </w:r>
    </w:p>
    <w:p w:rsidR="00281946" w:rsidRPr="00B94EC4" w:rsidRDefault="002713DB" w:rsidP="009B75C0">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94EC4">
        <w:rPr>
          <w:rFonts w:ascii="Palatino Linotype" w:hAnsi="Palatino Linotype" w:cs="Arial"/>
        </w:rPr>
        <w:t>D</w:t>
      </w:r>
      <w:r w:rsidR="00654828" w:rsidRPr="00B94EC4">
        <w:rPr>
          <w:rFonts w:ascii="Palatino Linotype" w:hAnsi="Palatino Linotype" w:cs="Arial"/>
        </w:rPr>
        <w:t xml:space="preserve">e las constancias que obran en el expediente electrónico del </w:t>
      </w:r>
      <w:r w:rsidR="00654828" w:rsidRPr="00B94EC4">
        <w:rPr>
          <w:rFonts w:ascii="Palatino Linotype" w:hAnsi="Palatino Linotype" w:cs="Arial"/>
          <w:b/>
        </w:rPr>
        <w:t>SAIMEX</w:t>
      </w:r>
      <w:r w:rsidR="00654828" w:rsidRPr="00B94EC4">
        <w:rPr>
          <w:rFonts w:ascii="Palatino Linotype" w:hAnsi="Palatino Linotype" w:cs="Arial"/>
        </w:rPr>
        <w:t>,</w:t>
      </w:r>
      <w:r w:rsidR="009B75C0" w:rsidRPr="00B94EC4">
        <w:rPr>
          <w:rFonts w:ascii="Palatino Linotype" w:hAnsi="Palatino Linotype" w:cs="Arial"/>
        </w:rPr>
        <w:t xml:space="preserve"> se advierte que,</w:t>
      </w:r>
      <w:r w:rsidR="00654828" w:rsidRPr="00B94EC4">
        <w:rPr>
          <w:rFonts w:ascii="Palatino Linotype" w:hAnsi="Palatino Linotype" w:cs="Arial"/>
        </w:rPr>
        <w:t xml:space="preserve"> en fecha </w:t>
      </w:r>
      <w:r w:rsidR="000907C0" w:rsidRPr="00B94EC4">
        <w:rPr>
          <w:rFonts w:ascii="Palatino Linotype" w:hAnsi="Palatino Linotype"/>
        </w:rPr>
        <w:t>dieciséis de marzo del dos mil diecinueve</w:t>
      </w:r>
      <w:r w:rsidR="00654828" w:rsidRPr="00B94EC4">
        <w:rPr>
          <w:rFonts w:ascii="Palatino Linotype" w:hAnsi="Palatino Linotype"/>
        </w:rPr>
        <w:t>,</w:t>
      </w:r>
      <w:r w:rsidR="003866D3" w:rsidRPr="00B94EC4">
        <w:rPr>
          <w:rFonts w:ascii="Palatino Linotype" w:hAnsi="Palatino Linotype"/>
        </w:rPr>
        <w:t xml:space="preserve"> el Titular de la Unidad de Transparencia del</w:t>
      </w:r>
      <w:r w:rsidR="00654828" w:rsidRPr="00B94EC4">
        <w:rPr>
          <w:rFonts w:ascii="Palatino Linotype" w:hAnsi="Palatino Linotype" w:cs="Arial"/>
          <w:b/>
        </w:rPr>
        <w:t xml:space="preserve"> SUJETO OBLIGADO</w:t>
      </w:r>
      <w:r w:rsidR="00281946" w:rsidRPr="00B94EC4">
        <w:rPr>
          <w:rFonts w:ascii="Palatino Linotype" w:hAnsi="Palatino Linotype" w:cs="Arial"/>
        </w:rPr>
        <w:t xml:space="preserve">, </w:t>
      </w:r>
      <w:r w:rsidR="003866D3" w:rsidRPr="00B94EC4">
        <w:rPr>
          <w:rFonts w:ascii="Palatino Linotype" w:hAnsi="Palatino Linotype" w:cs="Arial"/>
        </w:rPr>
        <w:t xml:space="preserve">mediante </w:t>
      </w:r>
      <w:r w:rsidR="000907C0" w:rsidRPr="00B94EC4">
        <w:rPr>
          <w:rFonts w:ascii="Palatino Linotype" w:hAnsi="Palatino Linotype" w:cs="Arial"/>
        </w:rPr>
        <w:t>el</w:t>
      </w:r>
      <w:r w:rsidR="003866D3" w:rsidRPr="00B94EC4">
        <w:rPr>
          <w:rFonts w:ascii="Palatino Linotype" w:hAnsi="Palatino Linotype" w:cs="Arial"/>
        </w:rPr>
        <w:t xml:space="preserve"> folio</w:t>
      </w:r>
      <w:r w:rsidR="00FE33E8" w:rsidRPr="00B94EC4">
        <w:rPr>
          <w:rFonts w:ascii="Palatino Linotype" w:hAnsi="Palatino Linotype" w:cs="Arial"/>
        </w:rPr>
        <w:t xml:space="preserve"> número </w:t>
      </w:r>
      <w:r w:rsidR="000907C0" w:rsidRPr="00B94EC4">
        <w:rPr>
          <w:rFonts w:ascii="Palatino Linotype" w:hAnsi="Palatino Linotype"/>
          <w:b/>
          <w:bCs/>
        </w:rPr>
        <w:t>0</w:t>
      </w:r>
      <w:r w:rsidR="00865C81" w:rsidRPr="00B94EC4">
        <w:rPr>
          <w:rFonts w:ascii="Palatino Linotype" w:hAnsi="Palatino Linotype"/>
          <w:b/>
          <w:bCs/>
        </w:rPr>
        <w:t xml:space="preserve">0103/ZUMPANGO/IP/2019/TSP/0001 </w:t>
      </w:r>
      <w:r w:rsidR="003866D3" w:rsidRPr="00B94EC4">
        <w:rPr>
          <w:rFonts w:ascii="Palatino Linotype" w:hAnsi="Palatino Linotype"/>
          <w:bCs/>
        </w:rPr>
        <w:t xml:space="preserve">turnó </w:t>
      </w:r>
      <w:r w:rsidR="000907C0" w:rsidRPr="00B94EC4">
        <w:rPr>
          <w:rFonts w:ascii="Palatino Linotype" w:hAnsi="Palatino Linotype"/>
          <w:bCs/>
        </w:rPr>
        <w:t xml:space="preserve">el </w:t>
      </w:r>
      <w:r w:rsidR="00FE33E8" w:rsidRPr="00B94EC4">
        <w:rPr>
          <w:rFonts w:ascii="Palatino Linotype" w:hAnsi="Palatino Linotype"/>
          <w:bCs/>
        </w:rPr>
        <w:t>requerimiento de información</w:t>
      </w:r>
      <w:r w:rsidR="009B75C0" w:rsidRPr="00B94EC4">
        <w:rPr>
          <w:rFonts w:ascii="Palatino Linotype" w:hAnsi="Palatino Linotype"/>
          <w:bCs/>
        </w:rPr>
        <w:t xml:space="preserve"> al Servidor Público Habilitado</w:t>
      </w:r>
      <w:r w:rsidR="009B75C0" w:rsidRPr="00B94EC4">
        <w:rPr>
          <w:rStyle w:val="Refdenotaalpie"/>
          <w:rFonts w:ascii="Palatino Linotype" w:hAnsi="Palatino Linotype"/>
          <w:bCs/>
        </w:rPr>
        <w:footnoteReference w:id="1"/>
      </w:r>
      <w:r w:rsidR="009B75C0" w:rsidRPr="00B94EC4">
        <w:rPr>
          <w:rFonts w:ascii="Palatino Linotype" w:hAnsi="Palatino Linotype"/>
          <w:bCs/>
        </w:rPr>
        <w:t xml:space="preserve"> que estimó pertinente</w:t>
      </w:r>
      <w:r w:rsidR="000907C0" w:rsidRPr="00B94EC4">
        <w:rPr>
          <w:rFonts w:ascii="Palatino Linotype" w:hAnsi="Palatino Linotype"/>
          <w:bCs/>
        </w:rPr>
        <w:t xml:space="preserve">, </w:t>
      </w:r>
      <w:r w:rsidR="003866D3" w:rsidRPr="00B94EC4">
        <w:rPr>
          <w:rFonts w:ascii="Palatino Linotype" w:hAnsi="Palatino Linotype" w:cs="Arial"/>
        </w:rPr>
        <w:t>a fin de colmar la solicitud de acceso a la información. Sirve de sustento a lo anterior, la siguiente imagen:</w:t>
      </w:r>
    </w:p>
    <w:p w:rsidR="007D6607" w:rsidRPr="00B94EC4" w:rsidRDefault="007D6607" w:rsidP="007D6607">
      <w:pPr>
        <w:pStyle w:val="Prrafodelista"/>
        <w:tabs>
          <w:tab w:val="left" w:pos="709"/>
        </w:tabs>
        <w:spacing w:before="100" w:beforeAutospacing="1" w:after="100" w:afterAutospacing="1" w:line="360" w:lineRule="auto"/>
        <w:ind w:left="0"/>
        <w:jc w:val="both"/>
        <w:rPr>
          <w:rFonts w:ascii="Palatino Linotype" w:hAnsi="Palatino Linotype" w:cs="Arial"/>
        </w:rPr>
      </w:pPr>
      <w:r w:rsidRPr="00B94EC4">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34289</wp:posOffset>
                </wp:positionH>
                <wp:positionV relativeFrom="paragraph">
                  <wp:posOffset>12700</wp:posOffset>
                </wp:positionV>
                <wp:extent cx="5534025" cy="1543050"/>
                <wp:effectExtent l="38100" t="38100" r="66675" b="95250"/>
                <wp:wrapNone/>
                <wp:docPr id="2" name="Conector recto 2"/>
                <wp:cNvGraphicFramePr/>
                <a:graphic xmlns:a="http://schemas.openxmlformats.org/drawingml/2006/main">
                  <a:graphicData uri="http://schemas.microsoft.com/office/word/2010/wordprocessingShape">
                    <wps:wsp>
                      <wps:cNvCnPr/>
                      <wps:spPr>
                        <a:xfrm>
                          <a:off x="0" y="0"/>
                          <a:ext cx="5534025" cy="1543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9E16B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pt" to="438.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" strokecolor="#4f81bd [3204]" strokeweight="2pt">
                <v:shadow on="t" color="black" opacity="24903f" origin=",.5" offset="0,.55556mm"/>
              </v:line>
            </w:pict>
          </mc:Fallback>
        </mc:AlternateContent>
      </w:r>
    </w:p>
    <w:p w:rsidR="00281946" w:rsidRPr="00B94EC4" w:rsidRDefault="000907C0" w:rsidP="009B75C0">
      <w:pPr>
        <w:pStyle w:val="Prrafodelista"/>
        <w:tabs>
          <w:tab w:val="left" w:pos="709"/>
        </w:tabs>
        <w:spacing w:before="100" w:beforeAutospacing="1" w:after="100" w:afterAutospacing="1" w:line="360" w:lineRule="auto"/>
        <w:ind w:left="0"/>
        <w:jc w:val="both"/>
        <w:rPr>
          <w:rFonts w:ascii="Palatino Linotype" w:hAnsi="Palatino Linotype" w:cs="Arial"/>
        </w:rPr>
      </w:pPr>
      <w:r w:rsidRPr="00B94EC4">
        <w:rPr>
          <w:rFonts w:ascii="Palatino Linotype" w:hAnsi="Palatino Linotype"/>
          <w:noProof/>
          <w:lang w:eastAsia="es-MX"/>
        </w:rPr>
        <w:lastRenderedPageBreak/>
        <w:drawing>
          <wp:inline distT="0" distB="0" distL="0" distR="0" wp14:anchorId="0CF3A65F" wp14:editId="394B2E14">
            <wp:extent cx="5989842" cy="2095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262" t="31006" r="5767" b="23362"/>
                    <a:stretch/>
                  </pic:blipFill>
                  <pic:spPr bwMode="auto">
                    <a:xfrm>
                      <a:off x="0" y="0"/>
                      <a:ext cx="6016148" cy="2104703"/>
                    </a:xfrm>
                    <a:prstGeom prst="rect">
                      <a:avLst/>
                    </a:prstGeom>
                    <a:ln>
                      <a:noFill/>
                    </a:ln>
                    <a:extLst>
                      <a:ext uri="{53640926-AAD7-44D8-BBD7-CCE9431645EC}">
                        <a14:shadowObscured xmlns:a14="http://schemas.microsoft.com/office/drawing/2010/main"/>
                      </a:ext>
                    </a:extLst>
                  </pic:spPr>
                </pic:pic>
              </a:graphicData>
            </a:graphic>
          </wp:inline>
        </w:drawing>
      </w:r>
    </w:p>
    <w:p w:rsidR="00FE33E8" w:rsidRPr="00B94EC4" w:rsidRDefault="00FE33E8" w:rsidP="009B75C0">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94EC4">
        <w:rPr>
          <w:rFonts w:ascii="Palatino Linotype" w:hAnsi="Palatino Linotype" w:cs="Arial"/>
        </w:rPr>
        <w:t xml:space="preserve">Posteriormente, </w:t>
      </w:r>
      <w:r w:rsidR="009B75C0" w:rsidRPr="00B94EC4">
        <w:rPr>
          <w:rFonts w:ascii="Palatino Linotype" w:hAnsi="Palatino Linotype" w:cs="Arial"/>
        </w:rPr>
        <w:t>en</w:t>
      </w:r>
      <w:r w:rsidRPr="00B94EC4">
        <w:rPr>
          <w:rFonts w:ascii="Palatino Linotype" w:hAnsi="Palatino Linotype" w:cs="Arial"/>
        </w:rPr>
        <w:t xml:space="preserve"> fecha </w:t>
      </w:r>
      <w:r w:rsidR="000907C0" w:rsidRPr="00B94EC4">
        <w:rPr>
          <w:rFonts w:ascii="Palatino Linotype" w:hAnsi="Palatino Linotype" w:cs="Arial"/>
        </w:rPr>
        <w:t>cinco de abril</w:t>
      </w:r>
      <w:r w:rsidRPr="00B94EC4">
        <w:rPr>
          <w:rFonts w:ascii="Palatino Linotype" w:hAnsi="Palatino Linotype" w:cs="Arial"/>
        </w:rPr>
        <w:t xml:space="preserve"> de dos mil diecinueve, </w:t>
      </w:r>
      <w:r w:rsidRPr="00B94EC4">
        <w:rPr>
          <w:rFonts w:ascii="Palatino Linotype" w:hAnsi="Palatino Linotype" w:cs="Arial"/>
          <w:b/>
        </w:rPr>
        <w:t>EL SUJETO OBLIGADO</w:t>
      </w:r>
      <w:r w:rsidRPr="00B94EC4">
        <w:rPr>
          <w:rFonts w:ascii="Palatino Linotype" w:hAnsi="Palatino Linotype" w:cs="Arial"/>
        </w:rPr>
        <w:t xml:space="preserve"> prorrogó el plazo para atender la solicitud de acceso a la información pública por siete días hábiles adicionales. </w:t>
      </w:r>
    </w:p>
    <w:p w:rsidR="00865C81" w:rsidRPr="00B94EC4" w:rsidRDefault="009B75C0" w:rsidP="009B75C0">
      <w:pPr>
        <w:pStyle w:val="Prrafodelista"/>
        <w:tabs>
          <w:tab w:val="left" w:pos="709"/>
        </w:tabs>
        <w:spacing w:before="100" w:beforeAutospacing="1" w:after="100" w:afterAutospacing="1" w:line="360" w:lineRule="auto"/>
        <w:ind w:left="0"/>
        <w:jc w:val="both"/>
        <w:rPr>
          <w:rFonts w:ascii="Palatino Linotype" w:hAnsi="Palatino Linotype" w:cs="Arial"/>
        </w:rPr>
      </w:pPr>
      <w:r w:rsidRPr="00B94EC4">
        <w:rPr>
          <w:rFonts w:ascii="Palatino Linotype" w:hAnsi="Palatino Linotype" w:cs="Arial"/>
        </w:rPr>
        <w:t>Asimismo, no pasa desapercibido para la Ponencia Resolutora que, dicho Acuerdo de ampliación de plazo para dar respuesta, no cumplió con lo establecido en el artículo 163 de la Ley de Transparencia y Acceso a la Información Pública del Estado de México y Municipios.</w:t>
      </w:r>
    </w:p>
    <w:p w:rsidR="00654828" w:rsidRPr="00B94EC4" w:rsidRDefault="00FE33E8" w:rsidP="009B75C0">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94EC4">
        <w:rPr>
          <w:rFonts w:ascii="Palatino Linotype" w:hAnsi="Palatino Linotype" w:cs="Arial"/>
        </w:rPr>
        <w:t>Hecho lo anterior</w:t>
      </w:r>
      <w:r w:rsidR="003866D3" w:rsidRPr="00B94EC4">
        <w:rPr>
          <w:rFonts w:ascii="Palatino Linotype" w:hAnsi="Palatino Linotype" w:cs="Arial"/>
        </w:rPr>
        <w:t xml:space="preserve">, en fecha </w:t>
      </w:r>
      <w:r w:rsidR="000907C0" w:rsidRPr="00B94EC4">
        <w:rPr>
          <w:rFonts w:ascii="Palatino Linotype" w:hAnsi="Palatino Linotype" w:cs="Arial"/>
        </w:rPr>
        <w:t>veintitrés de abril</w:t>
      </w:r>
      <w:r w:rsidR="00131F98" w:rsidRPr="00B94EC4">
        <w:rPr>
          <w:rFonts w:ascii="Palatino Linotype" w:hAnsi="Palatino Linotype" w:cs="Arial"/>
        </w:rPr>
        <w:t xml:space="preserve"> </w:t>
      </w:r>
      <w:r w:rsidR="003866D3" w:rsidRPr="00B94EC4">
        <w:rPr>
          <w:rFonts w:ascii="Palatino Linotype" w:hAnsi="Palatino Linotype" w:cs="Arial"/>
        </w:rPr>
        <w:t xml:space="preserve">de dos mil diecinueve, </w:t>
      </w:r>
      <w:r w:rsidR="003866D3" w:rsidRPr="00B94EC4">
        <w:rPr>
          <w:rFonts w:ascii="Palatino Linotype" w:hAnsi="Palatino Linotype" w:cs="Arial"/>
          <w:b/>
        </w:rPr>
        <w:t>EL SUJETO OBLIGADO</w:t>
      </w:r>
      <w:r w:rsidR="003866D3" w:rsidRPr="00B94EC4">
        <w:rPr>
          <w:rFonts w:ascii="Palatino Linotype" w:hAnsi="Palatino Linotype" w:cs="Arial"/>
        </w:rPr>
        <w:t xml:space="preserve"> </w:t>
      </w:r>
      <w:r w:rsidR="00654828" w:rsidRPr="00B94EC4">
        <w:rPr>
          <w:rFonts w:ascii="Palatino Linotype" w:hAnsi="Palatino Linotype" w:cs="Arial"/>
        </w:rPr>
        <w:t xml:space="preserve">dio respuesta a la </w:t>
      </w:r>
      <w:r w:rsidR="00654828" w:rsidRPr="00B94EC4">
        <w:rPr>
          <w:rFonts w:ascii="Palatino Linotype" w:hAnsi="Palatino Linotype"/>
        </w:rPr>
        <w:t>solicitud</w:t>
      </w:r>
      <w:r w:rsidR="00654828" w:rsidRPr="00B94EC4">
        <w:rPr>
          <w:rFonts w:ascii="Palatino Linotype" w:hAnsi="Palatino Linotype" w:cs="Arial"/>
        </w:rPr>
        <w:t xml:space="preserve"> de </w:t>
      </w:r>
      <w:r w:rsidR="00654828" w:rsidRPr="00B94EC4">
        <w:rPr>
          <w:rFonts w:ascii="Palatino Linotype" w:hAnsi="Palatino Linotype"/>
        </w:rPr>
        <w:t>acceso</w:t>
      </w:r>
      <w:r w:rsidR="00654828" w:rsidRPr="00B94EC4">
        <w:rPr>
          <w:rFonts w:ascii="Palatino Linotype" w:hAnsi="Palatino Linotype" w:cs="Arial"/>
        </w:rPr>
        <w:t xml:space="preserve"> a la información pública requerida por</w:t>
      </w:r>
      <w:r w:rsidR="003866D3" w:rsidRPr="00B94EC4">
        <w:rPr>
          <w:rFonts w:ascii="Palatino Linotype" w:hAnsi="Palatino Linotype" w:cs="Arial"/>
        </w:rPr>
        <w:t xml:space="preserve"> </w:t>
      </w:r>
      <w:r w:rsidR="00131F98" w:rsidRPr="00B94EC4">
        <w:rPr>
          <w:rFonts w:ascii="Palatino Linotype" w:hAnsi="Palatino Linotype" w:cs="Arial"/>
        </w:rPr>
        <w:t>el</w:t>
      </w:r>
      <w:r w:rsidR="003866D3" w:rsidRPr="00B94EC4">
        <w:rPr>
          <w:rFonts w:ascii="Palatino Linotype" w:hAnsi="Palatino Linotype" w:cs="Arial"/>
        </w:rPr>
        <w:t xml:space="preserve"> particular</w:t>
      </w:r>
      <w:r w:rsidR="00654828" w:rsidRPr="00B94EC4">
        <w:rPr>
          <w:rFonts w:ascii="Palatino Linotype" w:hAnsi="Palatino Linotype" w:cs="Arial"/>
        </w:rPr>
        <w:t>, en los siguientes términos:</w:t>
      </w:r>
      <w:bookmarkEnd w:id="0"/>
      <w:bookmarkEnd w:id="1"/>
    </w:p>
    <w:p w:rsidR="00654828" w:rsidRPr="00B94EC4" w:rsidRDefault="00693255" w:rsidP="009B75C0">
      <w:pPr>
        <w:spacing w:before="100" w:beforeAutospacing="1" w:after="100" w:afterAutospacing="1" w:line="360" w:lineRule="auto"/>
        <w:ind w:left="709" w:right="709"/>
        <w:jc w:val="both"/>
        <w:rPr>
          <w:rFonts w:ascii="Palatino Linotype" w:hAnsi="Palatino Linotype"/>
          <w:i/>
          <w:sz w:val="22"/>
        </w:rPr>
      </w:pPr>
      <w:r w:rsidRPr="00B94EC4">
        <w:rPr>
          <w:rFonts w:ascii="Palatino Linotype" w:hAnsi="Palatino Linotype" w:cs="Arial"/>
          <w:i/>
          <w:sz w:val="22"/>
        </w:rPr>
        <w:t>“</w:t>
      </w:r>
      <w:r w:rsidR="000907C0" w:rsidRPr="00B94EC4">
        <w:rPr>
          <w:rFonts w:ascii="Palatino Linotype" w:hAnsi="Palatino Linotype" w:cs="Arial"/>
          <w:i/>
          <w:sz w:val="22"/>
        </w:rPr>
        <w:t>SE ENVIA RESPUESTA A SOLICITUD VIA SAIMEX</w:t>
      </w:r>
      <w:r w:rsidR="00131F98" w:rsidRPr="00B94EC4">
        <w:rPr>
          <w:rFonts w:ascii="Palatino Linotype" w:hAnsi="Palatino Linotype" w:cs="Arial"/>
          <w:i/>
          <w:sz w:val="22"/>
        </w:rPr>
        <w:t>.</w:t>
      </w:r>
      <w:r w:rsidR="00871D30" w:rsidRPr="00B94EC4">
        <w:rPr>
          <w:rFonts w:ascii="Palatino Linotype" w:hAnsi="Palatino Linotype" w:cs="Arial"/>
          <w:i/>
          <w:sz w:val="22"/>
        </w:rPr>
        <w:t>”</w:t>
      </w:r>
      <w:r w:rsidR="002713DB" w:rsidRPr="00B94EC4">
        <w:rPr>
          <w:rFonts w:ascii="Palatino Linotype" w:hAnsi="Palatino Linotype" w:cs="Arial"/>
          <w:i/>
          <w:sz w:val="22"/>
        </w:rPr>
        <w:t xml:space="preserve"> </w:t>
      </w:r>
      <w:r w:rsidR="00654828" w:rsidRPr="00B94EC4">
        <w:rPr>
          <w:rFonts w:ascii="Palatino Linotype" w:hAnsi="Palatino Linotype"/>
          <w:i/>
          <w:sz w:val="22"/>
        </w:rPr>
        <w:t>(Sic)</w:t>
      </w:r>
    </w:p>
    <w:p w:rsidR="00734BF2" w:rsidRPr="00B94EC4" w:rsidRDefault="00734BF2" w:rsidP="009B75C0">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r w:rsidRPr="00B94EC4">
        <w:rPr>
          <w:rFonts w:ascii="Palatino Linotype" w:hAnsi="Palatino Linotype" w:cs="Arial"/>
        </w:rPr>
        <w:t xml:space="preserve">Asimismo, adjuntó a su respuesta </w:t>
      </w:r>
      <w:r w:rsidR="003866D3" w:rsidRPr="00B94EC4">
        <w:rPr>
          <w:rFonts w:ascii="Palatino Linotype" w:hAnsi="Palatino Linotype" w:cs="Arial"/>
        </w:rPr>
        <w:t>los siguientes archivos electrónicos:</w:t>
      </w:r>
    </w:p>
    <w:p w:rsidR="00A273C6" w:rsidRPr="00B94EC4" w:rsidRDefault="000907C0" w:rsidP="009B75C0">
      <w:pPr>
        <w:pStyle w:val="Prrafodelista"/>
        <w:widowControl w:val="0"/>
        <w:numPr>
          <w:ilvl w:val="0"/>
          <w:numId w:val="7"/>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B94EC4">
        <w:rPr>
          <w:rFonts w:ascii="Palatino Linotype" w:hAnsi="Palatino Linotype" w:cs="Arial"/>
          <w:b/>
        </w:rPr>
        <w:t>JULIO 18</w:t>
      </w:r>
      <w:r w:rsidR="00FE33E8" w:rsidRPr="00B94EC4">
        <w:rPr>
          <w:rFonts w:ascii="Palatino Linotype" w:hAnsi="Palatino Linotype" w:cs="Arial"/>
          <w:b/>
        </w:rPr>
        <w:t>.zip</w:t>
      </w:r>
      <w:r w:rsidR="00FE33E8" w:rsidRPr="00B94EC4">
        <w:rPr>
          <w:rFonts w:ascii="Palatino Linotype" w:hAnsi="Palatino Linotype" w:cs="Arial"/>
        </w:rPr>
        <w:t xml:space="preserve">, </w:t>
      </w:r>
      <w:r w:rsidR="00A273C6" w:rsidRPr="00B94EC4">
        <w:rPr>
          <w:rFonts w:ascii="Palatino Linotype" w:hAnsi="Palatino Linotype" w:cs="Arial"/>
        </w:rPr>
        <w:t xml:space="preserve">cuyo contenido muestra dos carpetas; la primera de ellas </w:t>
      </w:r>
      <w:r w:rsidR="00A273C6" w:rsidRPr="00B94EC4">
        <w:rPr>
          <w:rFonts w:ascii="Palatino Linotype" w:hAnsi="Palatino Linotype" w:cs="Arial"/>
        </w:rPr>
        <w:lastRenderedPageBreak/>
        <w:t xml:space="preserve">denominada </w:t>
      </w:r>
      <w:r w:rsidR="00A273C6" w:rsidRPr="00B94EC4">
        <w:rPr>
          <w:rFonts w:ascii="Palatino Linotype" w:hAnsi="Palatino Linotype" w:cs="Arial"/>
          <w:i/>
          <w:iCs/>
        </w:rPr>
        <w:t xml:space="preserve">1RA JULIO testado 18, </w:t>
      </w:r>
      <w:r w:rsidR="00A273C6" w:rsidRPr="00B94EC4">
        <w:rPr>
          <w:rFonts w:ascii="Palatino Linotype" w:hAnsi="Palatino Linotype" w:cs="Arial"/>
        </w:rPr>
        <w:t xml:space="preserve">que tiene 6 </w:t>
      </w:r>
      <w:r w:rsidR="00865C81" w:rsidRPr="00B94EC4">
        <w:rPr>
          <w:rFonts w:ascii="Palatino Linotype" w:hAnsi="Palatino Linotype" w:cs="Arial"/>
        </w:rPr>
        <w:t>archivos</w:t>
      </w:r>
      <w:r w:rsidR="00A273C6" w:rsidRPr="00B94EC4">
        <w:rPr>
          <w:rFonts w:ascii="Palatino Linotype" w:hAnsi="Palatino Linotype" w:cs="Arial"/>
        </w:rPr>
        <w:t xml:space="preserve">, en total se tienen 1052 hojas donde se presentan los recibos de nómina </w:t>
      </w:r>
      <w:r w:rsidR="00917DBB" w:rsidRPr="00B94EC4">
        <w:rPr>
          <w:rFonts w:ascii="Palatino Linotype" w:hAnsi="Palatino Linotype" w:cs="Arial"/>
        </w:rPr>
        <w:t xml:space="preserve">testados </w:t>
      </w:r>
      <w:r w:rsidR="00A273C6" w:rsidRPr="00B94EC4">
        <w:rPr>
          <w:rFonts w:ascii="Palatino Linotype" w:hAnsi="Palatino Linotype" w:cs="Arial"/>
        </w:rPr>
        <w:t xml:space="preserve">de diferentes Departamentos de las </w:t>
      </w:r>
      <w:r w:rsidR="00865C81" w:rsidRPr="00B94EC4">
        <w:rPr>
          <w:rFonts w:ascii="Palatino Linotype" w:hAnsi="Palatino Linotype" w:cs="Arial"/>
        </w:rPr>
        <w:t>unidades administrativas</w:t>
      </w:r>
      <w:r w:rsidR="00A273C6" w:rsidRPr="00B94EC4">
        <w:rPr>
          <w:rFonts w:ascii="Palatino Linotype" w:hAnsi="Palatino Linotype" w:cs="Arial"/>
        </w:rPr>
        <w:t xml:space="preserve"> del Municipio de Zumpango.</w:t>
      </w:r>
    </w:p>
    <w:p w:rsidR="00A273C6" w:rsidRPr="00B94EC4" w:rsidRDefault="00A273C6" w:rsidP="009B75C0">
      <w:pPr>
        <w:pStyle w:val="Prrafodelista"/>
        <w:widowControl w:val="0"/>
        <w:tabs>
          <w:tab w:val="left" w:pos="0"/>
        </w:tabs>
        <w:autoSpaceDE w:val="0"/>
        <w:autoSpaceDN w:val="0"/>
        <w:adjustRightInd w:val="0"/>
        <w:spacing w:before="100" w:beforeAutospacing="1" w:after="100" w:afterAutospacing="1" w:line="360" w:lineRule="auto"/>
        <w:ind w:left="720"/>
        <w:jc w:val="both"/>
        <w:rPr>
          <w:rFonts w:ascii="Palatino Linotype" w:hAnsi="Palatino Linotype" w:cs="Arial"/>
          <w:bCs/>
        </w:rPr>
      </w:pPr>
      <w:r w:rsidRPr="00B94EC4">
        <w:rPr>
          <w:rFonts w:ascii="Palatino Linotype" w:hAnsi="Palatino Linotype" w:cs="Arial"/>
          <w:bCs/>
        </w:rPr>
        <w:t xml:space="preserve">Por cuanto hace a la segunda carpeta denominada </w:t>
      </w:r>
      <w:r w:rsidRPr="00B94EC4">
        <w:rPr>
          <w:rFonts w:ascii="Palatino Linotype" w:hAnsi="Palatino Linotype" w:cs="Arial"/>
          <w:bCs/>
          <w:i/>
          <w:iCs/>
        </w:rPr>
        <w:t xml:space="preserve">2DA.JULIO testada, </w:t>
      </w:r>
      <w:r w:rsidRPr="00B94EC4">
        <w:rPr>
          <w:rFonts w:ascii="Palatino Linotype" w:hAnsi="Palatino Linotype" w:cs="Arial"/>
          <w:bCs/>
        </w:rPr>
        <w:t xml:space="preserve">se muestran </w:t>
      </w:r>
      <w:r w:rsidRPr="00B94EC4">
        <w:rPr>
          <w:rFonts w:ascii="Palatino Linotype" w:hAnsi="Palatino Linotype"/>
          <w:b/>
        </w:rPr>
        <w:t xml:space="preserve">6 </w:t>
      </w:r>
      <w:r w:rsidR="00865C81" w:rsidRPr="00B94EC4">
        <w:rPr>
          <w:rFonts w:ascii="Palatino Linotype" w:hAnsi="Palatino Linotype"/>
        </w:rPr>
        <w:t>archivos</w:t>
      </w:r>
      <w:r w:rsidRPr="00B94EC4">
        <w:rPr>
          <w:rFonts w:ascii="Palatino Linotype" w:hAnsi="Palatino Linotype"/>
        </w:rPr>
        <w:t xml:space="preserve"> con un contenido en total de </w:t>
      </w:r>
      <w:r w:rsidRPr="00B94EC4">
        <w:rPr>
          <w:rFonts w:ascii="Palatino Linotype" w:hAnsi="Palatino Linotype"/>
          <w:b/>
        </w:rPr>
        <w:t xml:space="preserve">1044 </w:t>
      </w:r>
      <w:r w:rsidRPr="00B94EC4">
        <w:rPr>
          <w:rFonts w:ascii="Palatino Linotype" w:hAnsi="Palatino Linotype"/>
        </w:rPr>
        <w:t xml:space="preserve">hojas donde se presentan los recibos de nómina </w:t>
      </w:r>
      <w:r w:rsidR="00917DBB" w:rsidRPr="00B94EC4">
        <w:rPr>
          <w:rFonts w:ascii="Palatino Linotype" w:hAnsi="Palatino Linotype"/>
        </w:rPr>
        <w:t xml:space="preserve">testados </w:t>
      </w:r>
      <w:r w:rsidRPr="00B94EC4">
        <w:rPr>
          <w:rFonts w:ascii="Palatino Linotype" w:hAnsi="Palatino Linotype"/>
        </w:rPr>
        <w:t>de diferentes Departamentos de las dependencias del Municipio de Zumpango.</w:t>
      </w:r>
    </w:p>
    <w:p w:rsidR="000D66C3" w:rsidRPr="00B94EC4" w:rsidRDefault="000907C0" w:rsidP="009B75C0">
      <w:pPr>
        <w:pStyle w:val="Prrafodelista"/>
        <w:widowControl w:val="0"/>
        <w:numPr>
          <w:ilvl w:val="0"/>
          <w:numId w:val="7"/>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B94EC4">
        <w:rPr>
          <w:rFonts w:ascii="Palatino Linotype" w:hAnsi="Palatino Linotype" w:cs="Arial"/>
          <w:b/>
        </w:rPr>
        <w:t>AGOSTO 18.zip</w:t>
      </w:r>
      <w:r w:rsidR="00FE33E8" w:rsidRPr="00B94EC4">
        <w:rPr>
          <w:rFonts w:ascii="Palatino Linotype" w:hAnsi="Palatino Linotype" w:cs="Arial"/>
        </w:rPr>
        <w:t>,</w:t>
      </w:r>
      <w:r w:rsidR="000D66C3" w:rsidRPr="00B94EC4">
        <w:rPr>
          <w:rFonts w:ascii="Palatino Linotype" w:hAnsi="Palatino Linotype" w:cs="Arial"/>
        </w:rPr>
        <w:t xml:space="preserve"> </w:t>
      </w:r>
      <w:r w:rsidR="00A273C6" w:rsidRPr="00B94EC4">
        <w:rPr>
          <w:rFonts w:ascii="Palatino Linotype" w:hAnsi="Palatino Linotype" w:cs="Arial"/>
        </w:rPr>
        <w:t xml:space="preserve">cuyo contenido muestra dos carpetas; la primera de ellas contiene 6 </w:t>
      </w:r>
      <w:r w:rsidR="00917DBB" w:rsidRPr="00B94EC4">
        <w:rPr>
          <w:rFonts w:ascii="Palatino Linotype" w:hAnsi="Palatino Linotype" w:cs="Arial"/>
        </w:rPr>
        <w:t>archivos</w:t>
      </w:r>
      <w:r w:rsidR="00A273C6" w:rsidRPr="00B94EC4">
        <w:rPr>
          <w:rFonts w:ascii="Palatino Linotype" w:hAnsi="Palatino Linotype" w:cs="Arial"/>
        </w:rPr>
        <w:t xml:space="preserve"> de aproximadamente 1046 hojas, la segunda tiene un documento de 6 </w:t>
      </w:r>
      <w:r w:rsidR="00917DBB" w:rsidRPr="00B94EC4">
        <w:rPr>
          <w:rFonts w:ascii="Palatino Linotype" w:hAnsi="Palatino Linotype" w:cs="Arial"/>
        </w:rPr>
        <w:t>archivos</w:t>
      </w:r>
      <w:r w:rsidR="00A273C6" w:rsidRPr="00B94EC4">
        <w:rPr>
          <w:rFonts w:ascii="Palatino Linotype" w:hAnsi="Palatino Linotype" w:cs="Arial"/>
        </w:rPr>
        <w:t xml:space="preserve"> en formato </w:t>
      </w:r>
      <w:proofErr w:type="spellStart"/>
      <w:r w:rsidR="00A273C6" w:rsidRPr="00B94EC4">
        <w:rPr>
          <w:rFonts w:ascii="Palatino Linotype" w:hAnsi="Palatino Linotype" w:cs="Arial"/>
        </w:rPr>
        <w:t>pdf</w:t>
      </w:r>
      <w:proofErr w:type="spellEnd"/>
      <w:r w:rsidR="00A273C6" w:rsidRPr="00B94EC4">
        <w:rPr>
          <w:rFonts w:ascii="Palatino Linotype" w:hAnsi="Palatino Linotype" w:cs="Arial"/>
        </w:rPr>
        <w:t xml:space="preserve"> que también muestran documentos testados y que asciende en total a 1053 hojas; todas las a</w:t>
      </w:r>
      <w:r w:rsidR="00917DBB" w:rsidRPr="00B94EC4">
        <w:rPr>
          <w:rFonts w:ascii="Palatino Linotype" w:hAnsi="Palatino Linotype" w:cs="Arial"/>
        </w:rPr>
        <w:t>nteriores muestran recibos de nó</w:t>
      </w:r>
      <w:r w:rsidR="00A273C6" w:rsidRPr="00B94EC4">
        <w:rPr>
          <w:rFonts w:ascii="Palatino Linotype" w:hAnsi="Palatino Linotype" w:cs="Arial"/>
        </w:rPr>
        <w:t xml:space="preserve">mina </w:t>
      </w:r>
      <w:r w:rsidR="00917DBB" w:rsidRPr="00B94EC4">
        <w:rPr>
          <w:rFonts w:ascii="Palatino Linotype" w:hAnsi="Palatino Linotype" w:cs="Arial"/>
        </w:rPr>
        <w:t xml:space="preserve">testados </w:t>
      </w:r>
      <w:r w:rsidR="00A273C6" w:rsidRPr="00B94EC4">
        <w:rPr>
          <w:rFonts w:ascii="Palatino Linotype" w:hAnsi="Palatino Linotype" w:cs="Arial"/>
        </w:rPr>
        <w:t xml:space="preserve">de diferentes Departamentos de las dependencias del Sujeto Obligado. </w:t>
      </w:r>
    </w:p>
    <w:p w:rsidR="000907C0" w:rsidRPr="00B94EC4" w:rsidRDefault="000907C0" w:rsidP="009B75C0">
      <w:pPr>
        <w:pStyle w:val="Prrafodelista"/>
        <w:widowControl w:val="0"/>
        <w:numPr>
          <w:ilvl w:val="0"/>
          <w:numId w:val="7"/>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B94EC4">
        <w:rPr>
          <w:rFonts w:ascii="Palatino Linotype" w:hAnsi="Palatino Linotype" w:cs="Arial"/>
          <w:b/>
        </w:rPr>
        <w:t>SEP.zip,</w:t>
      </w:r>
      <w:r w:rsidR="00A273C6" w:rsidRPr="00B94EC4">
        <w:rPr>
          <w:rFonts w:ascii="Palatino Linotype" w:hAnsi="Palatino Linotype" w:cs="Arial"/>
          <w:b/>
        </w:rPr>
        <w:t xml:space="preserve"> </w:t>
      </w:r>
      <w:r w:rsidR="00A273C6" w:rsidRPr="00B94EC4">
        <w:rPr>
          <w:rFonts w:ascii="Palatino Linotype" w:hAnsi="Palatino Linotype" w:cs="Arial"/>
          <w:bCs/>
        </w:rPr>
        <w:t xml:space="preserve">contiene dos </w:t>
      </w:r>
      <w:r w:rsidR="0002466F" w:rsidRPr="00B94EC4">
        <w:rPr>
          <w:rFonts w:ascii="Palatino Linotype" w:hAnsi="Palatino Linotype" w:cs="Arial"/>
          <w:bCs/>
        </w:rPr>
        <w:t>carpetas</w:t>
      </w:r>
      <w:r w:rsidR="00A273C6" w:rsidRPr="00B94EC4">
        <w:rPr>
          <w:rFonts w:ascii="Palatino Linotype" w:hAnsi="Palatino Linotype" w:cs="Arial"/>
          <w:bCs/>
        </w:rPr>
        <w:t xml:space="preserve">; la primera de ellas muestra seis archivos de los cuales se muestran 1051 fojas en total y la segunda atiende a una carpeta de 6 </w:t>
      </w:r>
      <w:r w:rsidR="00917DBB" w:rsidRPr="00B94EC4">
        <w:rPr>
          <w:rFonts w:ascii="Palatino Linotype" w:hAnsi="Palatino Linotype" w:cs="Arial"/>
          <w:bCs/>
        </w:rPr>
        <w:t>archivos</w:t>
      </w:r>
      <w:r w:rsidR="00A273C6" w:rsidRPr="00B94EC4">
        <w:rPr>
          <w:rFonts w:ascii="Palatino Linotype" w:hAnsi="Palatino Linotype" w:cs="Arial"/>
          <w:bCs/>
        </w:rPr>
        <w:t xml:space="preserve"> los cuales en total completan 1048 hojas; todos los anteriores muestran recibos de </w:t>
      </w:r>
      <w:r w:rsidR="0002466F" w:rsidRPr="00B94EC4">
        <w:rPr>
          <w:rFonts w:ascii="Palatino Linotype" w:hAnsi="Palatino Linotype" w:cs="Arial"/>
          <w:bCs/>
        </w:rPr>
        <w:t>nómina</w:t>
      </w:r>
      <w:r w:rsidR="00A273C6" w:rsidRPr="00B94EC4">
        <w:rPr>
          <w:rFonts w:ascii="Palatino Linotype" w:hAnsi="Palatino Linotype" w:cs="Arial"/>
          <w:bCs/>
        </w:rPr>
        <w:t xml:space="preserve"> </w:t>
      </w:r>
      <w:r w:rsidR="0002466F" w:rsidRPr="00B94EC4">
        <w:rPr>
          <w:rFonts w:ascii="Palatino Linotype" w:hAnsi="Palatino Linotype" w:cs="Arial"/>
          <w:bCs/>
        </w:rPr>
        <w:t xml:space="preserve">testados, </w:t>
      </w:r>
      <w:r w:rsidR="00A273C6" w:rsidRPr="00B94EC4">
        <w:rPr>
          <w:rFonts w:ascii="Palatino Linotype" w:hAnsi="Palatino Linotype" w:cs="Arial"/>
          <w:bCs/>
        </w:rPr>
        <w:t xml:space="preserve">de diferentes Departamentos de las unidades administrativas </w:t>
      </w:r>
      <w:r w:rsidR="0002466F" w:rsidRPr="00B94EC4">
        <w:rPr>
          <w:rFonts w:ascii="Palatino Linotype" w:hAnsi="Palatino Linotype" w:cs="Arial"/>
          <w:bCs/>
        </w:rPr>
        <w:t>del Sujeto</w:t>
      </w:r>
      <w:r w:rsidR="00A273C6" w:rsidRPr="00B94EC4">
        <w:rPr>
          <w:rFonts w:ascii="Palatino Linotype" w:hAnsi="Palatino Linotype" w:cs="Arial"/>
          <w:bCs/>
        </w:rPr>
        <w:t xml:space="preserve"> Obligado</w:t>
      </w:r>
      <w:r w:rsidR="0002466F" w:rsidRPr="00B94EC4">
        <w:rPr>
          <w:rFonts w:ascii="Palatino Linotype" w:hAnsi="Palatino Linotype" w:cs="Arial"/>
          <w:bCs/>
        </w:rPr>
        <w:t>.</w:t>
      </w:r>
    </w:p>
    <w:p w:rsidR="000907C0" w:rsidRPr="00B94EC4" w:rsidRDefault="000907C0" w:rsidP="009B75C0">
      <w:pPr>
        <w:pStyle w:val="Prrafodelista"/>
        <w:widowControl w:val="0"/>
        <w:numPr>
          <w:ilvl w:val="0"/>
          <w:numId w:val="7"/>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B94EC4">
        <w:rPr>
          <w:rFonts w:ascii="Palatino Linotype" w:hAnsi="Palatino Linotype" w:cs="Arial"/>
          <w:b/>
        </w:rPr>
        <w:t>OCTUBRE.zip,</w:t>
      </w:r>
      <w:r w:rsidR="0002466F" w:rsidRPr="00B94EC4">
        <w:rPr>
          <w:rFonts w:ascii="Palatino Linotype" w:hAnsi="Palatino Linotype" w:cs="Arial"/>
          <w:b/>
        </w:rPr>
        <w:t xml:space="preserve"> </w:t>
      </w:r>
      <w:r w:rsidR="0002466F" w:rsidRPr="00B94EC4">
        <w:rPr>
          <w:rFonts w:ascii="Palatino Linotype" w:hAnsi="Palatino Linotype" w:cs="Arial"/>
          <w:bCs/>
        </w:rPr>
        <w:t xml:space="preserve">contiene dos carpetas; la primera de ellas muestra seis archivos de los cuales se muestran 1046 fojas en total y la segunda atiende a una carpeta de 6 </w:t>
      </w:r>
      <w:r w:rsidR="00917DBB" w:rsidRPr="00B94EC4">
        <w:rPr>
          <w:rFonts w:ascii="Palatino Linotype" w:hAnsi="Palatino Linotype" w:cs="Arial"/>
          <w:bCs/>
        </w:rPr>
        <w:t xml:space="preserve">archivos </w:t>
      </w:r>
      <w:r w:rsidR="0002466F" w:rsidRPr="00B94EC4">
        <w:rPr>
          <w:rFonts w:ascii="Palatino Linotype" w:hAnsi="Palatino Linotype" w:cs="Arial"/>
          <w:bCs/>
        </w:rPr>
        <w:t>los cuales en total completan 1033 hojas; todos los anteriores muestran recibos de nómina testados, de diferentes Departamentos de las unidades administrativas del Sujeto Obligado.</w:t>
      </w:r>
    </w:p>
    <w:p w:rsidR="000907C0" w:rsidRPr="00B94EC4" w:rsidRDefault="000907C0" w:rsidP="009B75C0">
      <w:pPr>
        <w:pStyle w:val="Prrafodelista"/>
        <w:widowControl w:val="0"/>
        <w:numPr>
          <w:ilvl w:val="0"/>
          <w:numId w:val="7"/>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B94EC4">
        <w:rPr>
          <w:rFonts w:ascii="Palatino Linotype" w:hAnsi="Palatino Linotype" w:cs="Arial"/>
          <w:b/>
        </w:rPr>
        <w:lastRenderedPageBreak/>
        <w:t>NOVIEMBRE.zip,</w:t>
      </w:r>
      <w:r w:rsidR="0002466F" w:rsidRPr="00B94EC4">
        <w:rPr>
          <w:rFonts w:ascii="Palatino Linotype" w:hAnsi="Palatino Linotype" w:cs="Arial"/>
          <w:b/>
        </w:rPr>
        <w:t xml:space="preserve"> </w:t>
      </w:r>
      <w:r w:rsidR="0002466F" w:rsidRPr="00B94EC4">
        <w:rPr>
          <w:rFonts w:ascii="Palatino Linotype" w:hAnsi="Palatino Linotype" w:cs="Arial"/>
          <w:bCs/>
        </w:rPr>
        <w:t xml:space="preserve">contiene dos carpetas; la primera de ellas muestra seis archivos de los cuales se muestran 1033 fojas en total y la segunda atiende a una carpeta de 6 </w:t>
      </w:r>
      <w:r w:rsidR="00917DBB" w:rsidRPr="00B94EC4">
        <w:rPr>
          <w:rFonts w:ascii="Palatino Linotype" w:hAnsi="Palatino Linotype" w:cs="Arial"/>
          <w:bCs/>
        </w:rPr>
        <w:t xml:space="preserve">archivos </w:t>
      </w:r>
      <w:r w:rsidR="0002466F" w:rsidRPr="00B94EC4">
        <w:rPr>
          <w:rFonts w:ascii="Palatino Linotype" w:hAnsi="Palatino Linotype" w:cs="Arial"/>
          <w:bCs/>
        </w:rPr>
        <w:t>los cuales en total completan 1061 hojas; todos los anteriores muestran recibos de nómina testados, de diferentes Departamentos de las unidades administrativas del Sujeto Obligado.</w:t>
      </w:r>
    </w:p>
    <w:p w:rsidR="000907C0" w:rsidRPr="00B94EC4" w:rsidRDefault="000907C0" w:rsidP="009B75C0">
      <w:pPr>
        <w:pStyle w:val="Prrafodelista"/>
        <w:widowControl w:val="0"/>
        <w:numPr>
          <w:ilvl w:val="0"/>
          <w:numId w:val="7"/>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B94EC4">
        <w:rPr>
          <w:rFonts w:ascii="Palatino Linotype" w:hAnsi="Palatino Linotype" w:cs="Arial"/>
          <w:b/>
        </w:rPr>
        <w:t>DICIEMBRE.zip,</w:t>
      </w:r>
      <w:r w:rsidR="0002466F" w:rsidRPr="00B94EC4">
        <w:rPr>
          <w:rFonts w:ascii="Palatino Linotype" w:hAnsi="Palatino Linotype" w:cs="Arial"/>
          <w:b/>
        </w:rPr>
        <w:t xml:space="preserve"> </w:t>
      </w:r>
      <w:r w:rsidR="0002466F" w:rsidRPr="00B94EC4">
        <w:rPr>
          <w:rFonts w:ascii="Palatino Linotype" w:hAnsi="Palatino Linotype" w:cs="Arial"/>
          <w:bCs/>
        </w:rPr>
        <w:t xml:space="preserve">únicamente se muestra una sola carpeta denominada </w:t>
      </w:r>
      <w:r w:rsidR="0002466F" w:rsidRPr="00B94EC4">
        <w:rPr>
          <w:rFonts w:ascii="Palatino Linotype" w:hAnsi="Palatino Linotype" w:cs="Arial"/>
          <w:bCs/>
          <w:i/>
          <w:iCs/>
        </w:rPr>
        <w:t xml:space="preserve">2DA DIC 18 </w:t>
      </w:r>
      <w:r w:rsidR="0002466F" w:rsidRPr="00B94EC4">
        <w:rPr>
          <w:rFonts w:ascii="Palatino Linotype" w:hAnsi="Palatino Linotype" w:cs="Arial"/>
          <w:bCs/>
        </w:rPr>
        <w:t xml:space="preserve">la cual muestra seis </w:t>
      </w:r>
      <w:r w:rsidR="00917DBB" w:rsidRPr="00B94EC4">
        <w:rPr>
          <w:rFonts w:ascii="Palatino Linotype" w:hAnsi="Palatino Linotype" w:cs="Arial"/>
          <w:bCs/>
        </w:rPr>
        <w:t xml:space="preserve">archivos </w:t>
      </w:r>
      <w:r w:rsidR="0002466F" w:rsidRPr="00B94EC4">
        <w:rPr>
          <w:rFonts w:ascii="Palatino Linotype" w:hAnsi="Palatino Linotype" w:cs="Arial"/>
          <w:bCs/>
        </w:rPr>
        <w:t xml:space="preserve">en formato </w:t>
      </w:r>
      <w:proofErr w:type="spellStart"/>
      <w:r w:rsidR="0002466F" w:rsidRPr="00B94EC4">
        <w:rPr>
          <w:rFonts w:ascii="Palatino Linotype" w:hAnsi="Palatino Linotype" w:cs="Arial"/>
          <w:bCs/>
          <w:i/>
        </w:rPr>
        <w:t>pdf</w:t>
      </w:r>
      <w:proofErr w:type="spellEnd"/>
      <w:r w:rsidR="0002466F" w:rsidRPr="00B94EC4">
        <w:rPr>
          <w:rFonts w:ascii="Palatino Linotype" w:hAnsi="Palatino Linotype" w:cs="Arial"/>
          <w:bCs/>
        </w:rPr>
        <w:t xml:space="preserve">, </w:t>
      </w:r>
      <w:r w:rsidR="00917DBB" w:rsidRPr="00B94EC4">
        <w:rPr>
          <w:rFonts w:ascii="Palatino Linotype" w:hAnsi="Palatino Linotype" w:cs="Arial"/>
          <w:bCs/>
        </w:rPr>
        <w:t>que con</w:t>
      </w:r>
      <w:r w:rsidR="0002466F" w:rsidRPr="00B94EC4">
        <w:rPr>
          <w:rFonts w:ascii="Palatino Linotype" w:hAnsi="Palatino Linotype" w:cs="Arial"/>
          <w:bCs/>
        </w:rPr>
        <w:t xml:space="preserve"> un total de 1027 hoja los cuales muestran diversos recibos de nómina testados.</w:t>
      </w:r>
      <w:r w:rsidR="0002466F" w:rsidRPr="00B94EC4">
        <w:rPr>
          <w:rFonts w:ascii="Palatino Linotype" w:hAnsi="Palatino Linotype" w:cs="Arial"/>
          <w:b/>
        </w:rPr>
        <w:t xml:space="preserve">   </w:t>
      </w:r>
    </w:p>
    <w:p w:rsidR="00E45A95" w:rsidRPr="00B94EC4" w:rsidRDefault="000907C0" w:rsidP="009B75C0">
      <w:pPr>
        <w:pStyle w:val="Prrafodelista"/>
        <w:widowControl w:val="0"/>
        <w:numPr>
          <w:ilvl w:val="0"/>
          <w:numId w:val="7"/>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B94EC4">
        <w:rPr>
          <w:rFonts w:ascii="Palatino Linotype" w:hAnsi="Palatino Linotype" w:cs="Arial"/>
          <w:b/>
        </w:rPr>
        <w:t>ACTA-ZUMPANGO-ACTA-ORD-007-2019.pdf,</w:t>
      </w:r>
      <w:r w:rsidR="0002466F" w:rsidRPr="00B94EC4">
        <w:rPr>
          <w:rFonts w:ascii="Palatino Linotype" w:hAnsi="Palatino Linotype" w:cs="Arial"/>
          <w:b/>
        </w:rPr>
        <w:t xml:space="preserve"> </w:t>
      </w:r>
      <w:r w:rsidR="0002466F" w:rsidRPr="00B94EC4">
        <w:rPr>
          <w:rFonts w:ascii="Palatino Linotype" w:hAnsi="Palatino Linotype" w:cs="Arial"/>
          <w:bCs/>
        </w:rPr>
        <w:t xml:space="preserve">contiene un documento en formato </w:t>
      </w:r>
      <w:proofErr w:type="spellStart"/>
      <w:r w:rsidR="0002466F" w:rsidRPr="00B94EC4">
        <w:rPr>
          <w:rFonts w:ascii="Palatino Linotype" w:hAnsi="Palatino Linotype" w:cs="Arial"/>
          <w:bCs/>
          <w:i/>
        </w:rPr>
        <w:t>pdf</w:t>
      </w:r>
      <w:proofErr w:type="spellEnd"/>
      <w:r w:rsidR="0002466F" w:rsidRPr="00B94EC4">
        <w:rPr>
          <w:rFonts w:ascii="Palatino Linotype" w:hAnsi="Palatino Linotype" w:cs="Arial"/>
          <w:bCs/>
        </w:rPr>
        <w:t xml:space="preserve">, en cuyo contenido se muestra el acta número CT/ZUMPANGO/ACTA-ORD-007/2019, correspondiente al Comité de Transparencia del Ayuntamiento de Zumpango, mediante el que determinan la clasificación de CRUP, RFC, clave ISSEMYM, prensión alimenticia, </w:t>
      </w:r>
      <w:r w:rsidR="00E45A95" w:rsidRPr="00B94EC4">
        <w:rPr>
          <w:rFonts w:ascii="Palatino Linotype" w:hAnsi="Palatino Linotype" w:cs="Arial"/>
          <w:bCs/>
        </w:rPr>
        <w:t>cuotas</w:t>
      </w:r>
      <w:r w:rsidR="0002466F" w:rsidRPr="00B94EC4">
        <w:rPr>
          <w:rFonts w:ascii="Palatino Linotype" w:hAnsi="Palatino Linotype" w:cs="Arial"/>
          <w:bCs/>
        </w:rPr>
        <w:t xml:space="preserve"> sindicales, fondo de resistencia, créditos, </w:t>
      </w:r>
      <w:r w:rsidR="00E45A95" w:rsidRPr="00B94EC4">
        <w:rPr>
          <w:rFonts w:ascii="Palatino Linotype" w:hAnsi="Palatino Linotype" w:cs="Arial"/>
          <w:bCs/>
        </w:rPr>
        <w:t>seguro</w:t>
      </w:r>
      <w:r w:rsidR="0002466F" w:rsidRPr="00B94EC4">
        <w:rPr>
          <w:rFonts w:ascii="Palatino Linotype" w:hAnsi="Palatino Linotype" w:cs="Arial"/>
          <w:bCs/>
        </w:rPr>
        <w:t xml:space="preserve"> </w:t>
      </w:r>
      <w:r w:rsidR="00E45A95" w:rsidRPr="00B94EC4">
        <w:rPr>
          <w:rFonts w:ascii="Palatino Linotype" w:hAnsi="Palatino Linotype" w:cs="Arial"/>
          <w:bCs/>
        </w:rPr>
        <w:t>d</w:t>
      </w:r>
      <w:r w:rsidR="0002466F" w:rsidRPr="00B94EC4">
        <w:rPr>
          <w:rFonts w:ascii="Palatino Linotype" w:hAnsi="Palatino Linotype" w:cs="Arial"/>
          <w:bCs/>
        </w:rPr>
        <w:t xml:space="preserve">e vida, compensaciones, sanciones administrativas, sanciones de juzgado, folio fiscal, no. De serio del CSD del SAT, No. De serio del CSD del emisor, CDFI, sello digital, del contribuyente emisor, sello digital del </w:t>
      </w:r>
      <w:r w:rsidR="00E45A95" w:rsidRPr="00B94EC4">
        <w:rPr>
          <w:rFonts w:ascii="Palatino Linotype" w:hAnsi="Palatino Linotype" w:cs="Arial"/>
          <w:bCs/>
        </w:rPr>
        <w:t>SAT y cadena original del complemento digital del SAT.</w:t>
      </w:r>
    </w:p>
    <w:p w:rsidR="00917DBB" w:rsidRPr="00B94EC4" w:rsidRDefault="00917DBB" w:rsidP="009B75C0">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B94EC4">
        <w:rPr>
          <w:rFonts w:ascii="Palatino Linotype" w:hAnsi="Palatino Linotype" w:cs="Arial"/>
        </w:rPr>
        <w:t>Es de señalar que adicional a los datos antes señalados en los recibos de nómina se eliminó el nombre y cargo del personal de la Comisaría de Seguridad Pública.</w:t>
      </w:r>
    </w:p>
    <w:p w:rsidR="00FC2A3D" w:rsidRPr="00B94EC4" w:rsidRDefault="00FC2A3D" w:rsidP="009B75C0">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B94EC4">
        <w:rPr>
          <w:rFonts w:ascii="Palatino Linotype" w:hAnsi="Palatino Linotype" w:cs="Arial"/>
        </w:rPr>
        <w:t>Cabe destacarse que los archivos electrónicos no se plasman dada su extensión y en obvio de representaciones innecesarias; toda vez, que son del conocimiento de las partes.</w:t>
      </w:r>
    </w:p>
    <w:p w:rsidR="009E60DA" w:rsidRPr="00B94EC4" w:rsidRDefault="009E60DA" w:rsidP="009B75C0">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B94EC4">
        <w:rPr>
          <w:rFonts w:ascii="Palatino Linotype" w:hAnsi="Palatino Linotype"/>
        </w:rPr>
        <w:lastRenderedPageBreak/>
        <w:t xml:space="preserve">Inconforme con la </w:t>
      </w:r>
      <w:r w:rsidR="00BD250A" w:rsidRPr="00B94EC4">
        <w:rPr>
          <w:rFonts w:ascii="Palatino Linotype" w:hAnsi="Palatino Linotype"/>
        </w:rPr>
        <w:t>respuesta</w:t>
      </w:r>
      <w:r w:rsidRPr="00B94EC4">
        <w:rPr>
          <w:rFonts w:ascii="Palatino Linotype" w:hAnsi="Palatino Linotype"/>
        </w:rPr>
        <w:t xml:space="preserve"> del </w:t>
      </w:r>
      <w:r w:rsidRPr="00B94EC4">
        <w:rPr>
          <w:rFonts w:ascii="Palatino Linotype" w:hAnsi="Palatino Linotype"/>
          <w:b/>
        </w:rPr>
        <w:t>SUJETO OBLIGADO</w:t>
      </w:r>
      <w:r w:rsidRPr="00B94EC4">
        <w:rPr>
          <w:rFonts w:ascii="Palatino Linotype" w:hAnsi="Palatino Linotype"/>
        </w:rPr>
        <w:t xml:space="preserve">, en fecha </w:t>
      </w:r>
      <w:r w:rsidR="00E45A95" w:rsidRPr="00B94EC4">
        <w:rPr>
          <w:rFonts w:ascii="Palatino Linotype" w:hAnsi="Palatino Linotype"/>
        </w:rPr>
        <w:t>dos de mayo</w:t>
      </w:r>
      <w:r w:rsidR="00693255" w:rsidRPr="00B94EC4">
        <w:rPr>
          <w:rFonts w:ascii="Palatino Linotype" w:hAnsi="Palatino Linotype"/>
        </w:rPr>
        <w:t xml:space="preserve"> de dos mil diecinueve</w:t>
      </w:r>
      <w:r w:rsidRPr="00B94EC4">
        <w:rPr>
          <w:rFonts w:ascii="Palatino Linotype" w:hAnsi="Palatino Linotype"/>
        </w:rPr>
        <w:t xml:space="preserve">, </w:t>
      </w:r>
      <w:r w:rsidR="00724EDC" w:rsidRPr="00B94EC4">
        <w:rPr>
          <w:rFonts w:ascii="Palatino Linotype" w:hAnsi="Palatino Linotype" w:cs="Arial"/>
          <w:b/>
        </w:rPr>
        <w:t>LA</w:t>
      </w:r>
      <w:r w:rsidR="00B046A4" w:rsidRPr="00B94EC4">
        <w:rPr>
          <w:rFonts w:ascii="Palatino Linotype" w:hAnsi="Palatino Linotype" w:cs="Arial"/>
          <w:b/>
        </w:rPr>
        <w:t xml:space="preserve"> </w:t>
      </w:r>
      <w:r w:rsidR="00D83B69" w:rsidRPr="00B94EC4">
        <w:rPr>
          <w:rFonts w:ascii="Palatino Linotype" w:hAnsi="Palatino Linotype" w:cs="Arial"/>
          <w:b/>
        </w:rPr>
        <w:t>RECURRENTE</w:t>
      </w:r>
      <w:r w:rsidR="00724EDC" w:rsidRPr="00B94EC4">
        <w:rPr>
          <w:rFonts w:ascii="Palatino Linotype" w:hAnsi="Palatino Linotype"/>
        </w:rPr>
        <w:t xml:space="preserve"> </w:t>
      </w:r>
      <w:r w:rsidRPr="00B94EC4">
        <w:rPr>
          <w:rFonts w:ascii="Palatino Linotype" w:hAnsi="Palatino Linotype"/>
        </w:rPr>
        <w:t xml:space="preserve">interpuso el recurso de revisión objeto del </w:t>
      </w:r>
      <w:r w:rsidRPr="00B94EC4">
        <w:rPr>
          <w:rFonts w:ascii="Palatino Linotype" w:hAnsi="Palatino Linotype" w:cs="Arial"/>
        </w:rPr>
        <w:t>presente</w:t>
      </w:r>
      <w:r w:rsidRPr="00B94EC4">
        <w:rPr>
          <w:rFonts w:ascii="Palatino Linotype" w:hAnsi="Palatino Linotype"/>
        </w:rPr>
        <w:t xml:space="preserve"> estudio, al que se le asignó el </w:t>
      </w:r>
      <w:r w:rsidRPr="00B94EC4">
        <w:rPr>
          <w:rFonts w:ascii="Palatino Linotype" w:hAnsi="Palatino Linotype" w:cs="Arial"/>
        </w:rPr>
        <w:t xml:space="preserve">número </w:t>
      </w:r>
      <w:r w:rsidR="00B97199" w:rsidRPr="00B94EC4">
        <w:rPr>
          <w:rFonts w:ascii="Palatino Linotype" w:hAnsi="Palatino Linotype" w:cs="Arial"/>
        </w:rPr>
        <w:t>al rubro citado</w:t>
      </w:r>
      <w:r w:rsidRPr="00B94EC4">
        <w:rPr>
          <w:rFonts w:ascii="Palatino Linotype" w:hAnsi="Palatino Linotype" w:cs="Arial"/>
        </w:rPr>
        <w:t>, en el que señaló como acto impugnado, lo siguiente:</w:t>
      </w:r>
      <w:bookmarkEnd w:id="2"/>
    </w:p>
    <w:p w:rsidR="009E60DA" w:rsidRPr="00B94EC4" w:rsidRDefault="009E60DA" w:rsidP="007D6607">
      <w:pPr>
        <w:spacing w:before="100" w:beforeAutospacing="1" w:after="100" w:afterAutospacing="1" w:line="360" w:lineRule="auto"/>
        <w:ind w:left="851" w:right="709"/>
        <w:jc w:val="both"/>
        <w:rPr>
          <w:rFonts w:ascii="Palatino Linotype" w:hAnsi="Palatino Linotype" w:cs="Arial"/>
          <w:i/>
          <w:sz w:val="22"/>
          <w:lang w:eastAsia="es-MX"/>
        </w:rPr>
      </w:pPr>
      <w:r w:rsidRPr="00B94EC4">
        <w:rPr>
          <w:rFonts w:ascii="Palatino Linotype" w:hAnsi="Palatino Linotype" w:cs="Arial"/>
          <w:i/>
          <w:sz w:val="22"/>
          <w:lang w:eastAsia="es-MX"/>
        </w:rPr>
        <w:t>“</w:t>
      </w:r>
      <w:r w:rsidR="00E45A95" w:rsidRPr="00B94EC4">
        <w:rPr>
          <w:rFonts w:ascii="Palatino Linotype" w:hAnsi="Palatino Linotype" w:cs="Arial"/>
          <w:i/>
          <w:sz w:val="22"/>
        </w:rPr>
        <w:t>falta de información</w:t>
      </w:r>
      <w:r w:rsidR="0066537F" w:rsidRPr="00B94EC4">
        <w:rPr>
          <w:rFonts w:ascii="Palatino Linotype" w:hAnsi="Palatino Linotype" w:cs="Arial"/>
          <w:i/>
          <w:sz w:val="22"/>
        </w:rPr>
        <w:t>.</w:t>
      </w:r>
      <w:r w:rsidRPr="00B94EC4">
        <w:rPr>
          <w:rFonts w:ascii="Palatino Linotype" w:hAnsi="Palatino Linotype" w:cs="Arial"/>
          <w:i/>
          <w:sz w:val="22"/>
          <w:lang w:eastAsia="es-MX"/>
        </w:rPr>
        <w:t>” (Sic)</w:t>
      </w:r>
    </w:p>
    <w:p w:rsidR="009E60DA" w:rsidRPr="00B94EC4" w:rsidRDefault="009E60DA" w:rsidP="009B75C0">
      <w:pPr>
        <w:pStyle w:val="Prrafodelista"/>
        <w:spacing w:before="100" w:beforeAutospacing="1" w:after="100" w:afterAutospacing="1" w:line="360" w:lineRule="auto"/>
        <w:ind w:left="0"/>
        <w:jc w:val="both"/>
        <w:rPr>
          <w:rFonts w:ascii="Palatino Linotype" w:hAnsi="Palatino Linotype"/>
        </w:rPr>
      </w:pPr>
      <w:r w:rsidRPr="00B94EC4">
        <w:rPr>
          <w:rFonts w:ascii="Palatino Linotype" w:hAnsi="Palatino Linotype" w:cs="Arial"/>
        </w:rPr>
        <w:t>Asimismo</w:t>
      </w:r>
      <w:r w:rsidRPr="00B94EC4">
        <w:rPr>
          <w:rFonts w:ascii="Palatino Linotype" w:hAnsi="Palatino Linotype"/>
        </w:rPr>
        <w:t xml:space="preserve">, </w:t>
      </w:r>
      <w:r w:rsidR="00724EDC" w:rsidRPr="00B94EC4">
        <w:rPr>
          <w:rFonts w:ascii="Palatino Linotype" w:hAnsi="Palatino Linotype" w:cs="Arial"/>
          <w:b/>
        </w:rPr>
        <w:t>LA</w:t>
      </w:r>
      <w:r w:rsidR="00B046A4" w:rsidRPr="00B94EC4">
        <w:rPr>
          <w:rFonts w:ascii="Palatino Linotype" w:hAnsi="Palatino Linotype" w:cs="Arial"/>
          <w:b/>
        </w:rPr>
        <w:t xml:space="preserve"> </w:t>
      </w:r>
      <w:r w:rsidRPr="00B94EC4">
        <w:rPr>
          <w:rFonts w:ascii="Palatino Linotype" w:hAnsi="Palatino Linotype" w:cs="Arial"/>
          <w:b/>
        </w:rPr>
        <w:t xml:space="preserve">RECURRENTE </w:t>
      </w:r>
      <w:r w:rsidRPr="00B94EC4">
        <w:rPr>
          <w:rFonts w:ascii="Palatino Linotype" w:hAnsi="Palatino Linotype"/>
        </w:rPr>
        <w:t>indicó como razones o motivos de inconformidad:</w:t>
      </w:r>
    </w:p>
    <w:p w:rsidR="009E60DA" w:rsidRPr="00B94EC4" w:rsidRDefault="009E60DA" w:rsidP="007D6607">
      <w:pPr>
        <w:spacing w:before="100" w:beforeAutospacing="1" w:after="100" w:afterAutospacing="1" w:line="360" w:lineRule="auto"/>
        <w:ind w:left="851" w:right="902"/>
        <w:jc w:val="both"/>
        <w:rPr>
          <w:rFonts w:ascii="Palatino Linotype" w:hAnsi="Palatino Linotype" w:cs="Arial"/>
          <w:i/>
          <w:sz w:val="22"/>
          <w:lang w:eastAsia="es-MX"/>
        </w:rPr>
      </w:pPr>
      <w:r w:rsidRPr="00B94EC4">
        <w:rPr>
          <w:rFonts w:ascii="Palatino Linotype" w:hAnsi="Palatino Linotype" w:cs="Arial"/>
          <w:i/>
          <w:sz w:val="22"/>
          <w:lang w:eastAsia="es-MX"/>
        </w:rPr>
        <w:t>“</w:t>
      </w:r>
      <w:r w:rsidR="00E45A95" w:rsidRPr="00B94EC4">
        <w:rPr>
          <w:rFonts w:ascii="Palatino Linotype" w:hAnsi="Palatino Linotype" w:cs="Arial"/>
          <w:i/>
          <w:sz w:val="22"/>
        </w:rPr>
        <w:t xml:space="preserve">falta listado en </w:t>
      </w:r>
      <w:proofErr w:type="spellStart"/>
      <w:r w:rsidR="00E45A95" w:rsidRPr="00B94EC4">
        <w:rPr>
          <w:rFonts w:ascii="Palatino Linotype" w:hAnsi="Palatino Linotype" w:cs="Arial"/>
          <w:i/>
          <w:sz w:val="22"/>
        </w:rPr>
        <w:t>excel</w:t>
      </w:r>
      <w:proofErr w:type="spellEnd"/>
      <w:r w:rsidR="009F12D3" w:rsidRPr="00B94EC4">
        <w:rPr>
          <w:rFonts w:ascii="Palatino Linotype" w:hAnsi="Palatino Linotype" w:cs="Arial"/>
          <w:i/>
          <w:sz w:val="22"/>
        </w:rPr>
        <w:t>.</w:t>
      </w:r>
      <w:r w:rsidRPr="00B94EC4">
        <w:rPr>
          <w:rFonts w:ascii="Palatino Linotype" w:hAnsi="Palatino Linotype" w:cs="Arial"/>
          <w:i/>
          <w:sz w:val="22"/>
          <w:lang w:eastAsia="es-MX"/>
        </w:rPr>
        <w:t>” (Sic)</w:t>
      </w:r>
    </w:p>
    <w:p w:rsidR="00D73FD7" w:rsidRPr="00B94EC4" w:rsidRDefault="00D903C5" w:rsidP="009B75C0">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lang w:val="es-ES_tradnl"/>
        </w:rPr>
      </w:pPr>
      <w:r w:rsidRPr="00B94EC4">
        <w:rPr>
          <w:rFonts w:ascii="Palatino Linotype" w:hAnsi="Palatino Linotype" w:cs="Arial"/>
        </w:rPr>
        <w:t xml:space="preserve">En fecha </w:t>
      </w:r>
      <w:r w:rsidR="00025E73" w:rsidRPr="00B94EC4">
        <w:rPr>
          <w:rFonts w:ascii="Palatino Linotype" w:hAnsi="Palatino Linotype"/>
        </w:rPr>
        <w:t>diez</w:t>
      </w:r>
      <w:r w:rsidR="009F12D3" w:rsidRPr="00B94EC4">
        <w:rPr>
          <w:rFonts w:ascii="Palatino Linotype" w:hAnsi="Palatino Linotype"/>
        </w:rPr>
        <w:t xml:space="preserve"> de abril</w:t>
      </w:r>
      <w:r w:rsidR="00B97199" w:rsidRPr="00B94EC4">
        <w:rPr>
          <w:rFonts w:ascii="Palatino Linotype" w:hAnsi="Palatino Linotype"/>
        </w:rPr>
        <w:t xml:space="preserve"> de dos mil diecinueve</w:t>
      </w:r>
      <w:r w:rsidRPr="00B94EC4">
        <w:rPr>
          <w:rFonts w:ascii="Palatino Linotype" w:hAnsi="Palatino Linotype" w:cs="Arial"/>
        </w:rPr>
        <w:t>, e</w:t>
      </w:r>
      <w:r w:rsidR="00D73FD7" w:rsidRPr="00B94EC4">
        <w:rPr>
          <w:rFonts w:ascii="Palatino Linotype" w:hAnsi="Palatino Linotype" w:cs="Arial"/>
        </w:rPr>
        <w:t>l</w:t>
      </w:r>
      <w:r w:rsidR="00D730A4" w:rsidRPr="00B94EC4">
        <w:rPr>
          <w:rFonts w:ascii="Palatino Linotype" w:hAnsi="Palatino Linotype" w:cs="Arial"/>
        </w:rPr>
        <w:t xml:space="preserve"> </w:t>
      </w:r>
      <w:r w:rsidR="00D73FD7" w:rsidRPr="00B94EC4">
        <w:rPr>
          <w:rFonts w:ascii="Palatino Linotype" w:hAnsi="Palatino Linotype" w:cs="Arial"/>
        </w:rPr>
        <w:t>recurso</w:t>
      </w:r>
      <w:r w:rsidR="00D730A4" w:rsidRPr="00B94EC4">
        <w:rPr>
          <w:rFonts w:ascii="Palatino Linotype" w:hAnsi="Palatino Linotype" w:cs="Arial"/>
        </w:rPr>
        <w:t xml:space="preserve"> </w:t>
      </w:r>
      <w:r w:rsidR="00D73FD7" w:rsidRPr="00B94EC4">
        <w:rPr>
          <w:rFonts w:ascii="Palatino Linotype" w:hAnsi="Palatino Linotype" w:cs="Arial"/>
        </w:rPr>
        <w:t>de</w:t>
      </w:r>
      <w:r w:rsidR="00D730A4" w:rsidRPr="00B94EC4">
        <w:rPr>
          <w:rFonts w:ascii="Palatino Linotype" w:hAnsi="Palatino Linotype" w:cs="Arial"/>
        </w:rPr>
        <w:t xml:space="preserve"> </w:t>
      </w:r>
      <w:r w:rsidR="00D73FD7" w:rsidRPr="00B94EC4">
        <w:rPr>
          <w:rFonts w:ascii="Palatino Linotype" w:hAnsi="Palatino Linotype" w:cs="Arial"/>
        </w:rPr>
        <w:t>que</w:t>
      </w:r>
      <w:r w:rsidR="00D730A4" w:rsidRPr="00B94EC4">
        <w:rPr>
          <w:rFonts w:ascii="Palatino Linotype" w:hAnsi="Palatino Linotype" w:cs="Arial"/>
        </w:rPr>
        <w:t xml:space="preserve"> </w:t>
      </w:r>
      <w:r w:rsidR="00D73FD7" w:rsidRPr="00B94EC4">
        <w:rPr>
          <w:rFonts w:ascii="Palatino Linotype" w:hAnsi="Palatino Linotype" w:cs="Arial"/>
        </w:rPr>
        <w:t>se</w:t>
      </w:r>
      <w:r w:rsidR="00D730A4" w:rsidRPr="00B94EC4">
        <w:rPr>
          <w:rFonts w:ascii="Palatino Linotype" w:hAnsi="Palatino Linotype" w:cs="Arial"/>
        </w:rPr>
        <w:t xml:space="preserve"> </w:t>
      </w:r>
      <w:r w:rsidR="00D73FD7" w:rsidRPr="00B94EC4">
        <w:rPr>
          <w:rFonts w:ascii="Palatino Linotype" w:hAnsi="Palatino Linotype" w:cs="Arial"/>
        </w:rPr>
        <w:t>trata</w:t>
      </w:r>
      <w:r w:rsidR="00D730A4" w:rsidRPr="00B94EC4">
        <w:rPr>
          <w:rFonts w:ascii="Palatino Linotype" w:hAnsi="Palatino Linotype" w:cs="Arial"/>
        </w:rPr>
        <w:t xml:space="preserve"> </w:t>
      </w:r>
      <w:r w:rsidR="00D73FD7" w:rsidRPr="00B94EC4">
        <w:rPr>
          <w:rFonts w:ascii="Palatino Linotype" w:hAnsi="Palatino Linotype" w:cs="Arial"/>
        </w:rPr>
        <w:t>se</w:t>
      </w:r>
      <w:r w:rsidR="00D730A4" w:rsidRPr="00B94EC4">
        <w:rPr>
          <w:rFonts w:ascii="Palatino Linotype" w:hAnsi="Palatino Linotype" w:cs="Arial"/>
        </w:rPr>
        <w:t xml:space="preserve"> </w:t>
      </w:r>
      <w:r w:rsidR="00D73FD7" w:rsidRPr="00B94EC4">
        <w:rPr>
          <w:rFonts w:ascii="Palatino Linotype" w:hAnsi="Palatino Linotype" w:cs="Arial"/>
        </w:rPr>
        <w:t>envió</w:t>
      </w:r>
      <w:r w:rsidR="00D730A4" w:rsidRPr="00B94EC4">
        <w:rPr>
          <w:rFonts w:ascii="Palatino Linotype" w:hAnsi="Palatino Linotype" w:cs="Arial"/>
        </w:rPr>
        <w:t xml:space="preserve"> </w:t>
      </w:r>
      <w:r w:rsidR="00D73FD7" w:rsidRPr="00B94EC4">
        <w:rPr>
          <w:rFonts w:ascii="Palatino Linotype" w:hAnsi="Palatino Linotype" w:cs="Arial"/>
        </w:rPr>
        <w:t>electrónicamente</w:t>
      </w:r>
      <w:r w:rsidR="00D730A4" w:rsidRPr="00B94EC4">
        <w:rPr>
          <w:rFonts w:ascii="Palatino Linotype" w:hAnsi="Palatino Linotype" w:cs="Arial"/>
        </w:rPr>
        <w:t xml:space="preserve"> </w:t>
      </w:r>
      <w:r w:rsidR="00D73FD7" w:rsidRPr="00B94EC4">
        <w:rPr>
          <w:rFonts w:ascii="Palatino Linotype" w:hAnsi="Palatino Linotype" w:cs="Arial"/>
        </w:rPr>
        <w:t>al</w:t>
      </w:r>
      <w:r w:rsidR="00D730A4" w:rsidRPr="00B94EC4">
        <w:rPr>
          <w:rFonts w:ascii="Palatino Linotype" w:hAnsi="Palatino Linotype" w:cs="Arial"/>
        </w:rPr>
        <w:t xml:space="preserve"> </w:t>
      </w:r>
      <w:r w:rsidR="00D73FD7" w:rsidRPr="00B94EC4">
        <w:rPr>
          <w:rFonts w:ascii="Palatino Linotype" w:hAnsi="Palatino Linotype" w:cs="Arial"/>
        </w:rPr>
        <w:t>Instituto</w:t>
      </w:r>
      <w:r w:rsidR="00D730A4" w:rsidRPr="00B94EC4">
        <w:rPr>
          <w:rFonts w:ascii="Palatino Linotype" w:hAnsi="Palatino Linotype" w:cs="Arial"/>
        </w:rPr>
        <w:t xml:space="preserve"> </w:t>
      </w:r>
      <w:r w:rsidR="00D73FD7" w:rsidRPr="00B94EC4">
        <w:rPr>
          <w:rFonts w:ascii="Palatino Linotype" w:hAnsi="Palatino Linotype" w:cs="Arial"/>
        </w:rPr>
        <w:t>de</w:t>
      </w:r>
      <w:r w:rsidR="00D730A4" w:rsidRPr="00B94EC4">
        <w:rPr>
          <w:rFonts w:ascii="Palatino Linotype" w:hAnsi="Palatino Linotype" w:cs="Arial"/>
        </w:rPr>
        <w:t xml:space="preserve"> </w:t>
      </w:r>
      <w:r w:rsidR="00D73FD7" w:rsidRPr="00B94EC4">
        <w:rPr>
          <w:rFonts w:ascii="Palatino Linotype" w:hAnsi="Palatino Linotype" w:cs="Arial"/>
        </w:rPr>
        <w:t>Transparencia,</w:t>
      </w:r>
      <w:r w:rsidR="00D730A4" w:rsidRPr="00B94EC4">
        <w:rPr>
          <w:rFonts w:ascii="Palatino Linotype" w:hAnsi="Palatino Linotype" w:cs="Arial"/>
        </w:rPr>
        <w:t xml:space="preserve"> </w:t>
      </w:r>
      <w:r w:rsidR="00D73FD7" w:rsidRPr="00B94EC4">
        <w:rPr>
          <w:rFonts w:ascii="Palatino Linotype" w:hAnsi="Palatino Linotype" w:cs="Arial"/>
        </w:rPr>
        <w:t>Acceso</w:t>
      </w:r>
      <w:r w:rsidR="00D730A4" w:rsidRPr="00B94EC4">
        <w:rPr>
          <w:rFonts w:ascii="Palatino Linotype" w:hAnsi="Palatino Linotype" w:cs="Arial"/>
        </w:rPr>
        <w:t xml:space="preserve"> </w:t>
      </w:r>
      <w:r w:rsidR="00D73FD7" w:rsidRPr="00B94EC4">
        <w:rPr>
          <w:rFonts w:ascii="Palatino Linotype" w:hAnsi="Palatino Linotype" w:cs="Arial"/>
        </w:rPr>
        <w:t>a</w:t>
      </w:r>
      <w:r w:rsidR="00D730A4" w:rsidRPr="00B94EC4">
        <w:rPr>
          <w:rFonts w:ascii="Palatino Linotype" w:hAnsi="Palatino Linotype" w:cs="Arial"/>
        </w:rPr>
        <w:t xml:space="preserve"> </w:t>
      </w:r>
      <w:r w:rsidR="00D73FD7" w:rsidRPr="00B94EC4">
        <w:rPr>
          <w:rFonts w:ascii="Palatino Linotype" w:hAnsi="Palatino Linotype" w:cs="Arial"/>
        </w:rPr>
        <w:t>la</w:t>
      </w:r>
      <w:r w:rsidR="00D730A4" w:rsidRPr="00B94EC4">
        <w:rPr>
          <w:rFonts w:ascii="Palatino Linotype" w:hAnsi="Palatino Linotype" w:cs="Arial"/>
        </w:rPr>
        <w:t xml:space="preserve"> </w:t>
      </w:r>
      <w:r w:rsidR="00D73FD7" w:rsidRPr="00B94EC4">
        <w:rPr>
          <w:rFonts w:ascii="Palatino Linotype" w:hAnsi="Palatino Linotype" w:cs="Arial"/>
        </w:rPr>
        <w:t>Información</w:t>
      </w:r>
      <w:r w:rsidR="00D730A4" w:rsidRPr="00B94EC4">
        <w:rPr>
          <w:rFonts w:ascii="Palatino Linotype" w:hAnsi="Palatino Linotype" w:cs="Arial"/>
        </w:rPr>
        <w:t xml:space="preserve"> </w:t>
      </w:r>
      <w:r w:rsidR="00D73FD7" w:rsidRPr="00B94EC4">
        <w:rPr>
          <w:rFonts w:ascii="Palatino Linotype" w:hAnsi="Palatino Linotype" w:cs="Arial"/>
        </w:rPr>
        <w:t>Pública</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y</w:t>
      </w:r>
      <w:r w:rsidR="00D730A4" w:rsidRPr="00B94EC4">
        <w:rPr>
          <w:rFonts w:ascii="Palatino Linotype" w:hAnsi="Palatino Linotype" w:cs="Arial"/>
          <w:lang w:val="es-ES_tradnl"/>
        </w:rPr>
        <w:t xml:space="preserve"> </w:t>
      </w:r>
      <w:r w:rsidR="00D73FD7" w:rsidRPr="00B94EC4">
        <w:rPr>
          <w:rFonts w:ascii="Palatino Linotype" w:hAnsi="Palatino Linotype" w:cs="Arial"/>
        </w:rPr>
        <w:t>Protección</w:t>
      </w:r>
      <w:r w:rsidR="00D730A4" w:rsidRPr="00B94EC4">
        <w:rPr>
          <w:rFonts w:ascii="Palatino Linotype" w:hAnsi="Palatino Linotype" w:cs="Arial"/>
          <w:lang w:val="es-ES_tradnl"/>
        </w:rPr>
        <w:t xml:space="preserve"> </w:t>
      </w:r>
      <w:r w:rsidR="00D73FD7" w:rsidRPr="00B94EC4">
        <w:rPr>
          <w:rFonts w:ascii="Palatino Linotype" w:hAnsi="Palatino Linotype" w:cs="Arial"/>
        </w:rPr>
        <w:t>de</w:t>
      </w:r>
      <w:r w:rsidR="00D730A4" w:rsidRPr="00B94EC4">
        <w:rPr>
          <w:rFonts w:ascii="Palatino Linotype" w:hAnsi="Palatino Linotype" w:cs="Arial"/>
          <w:lang w:val="es-ES_tradnl"/>
        </w:rPr>
        <w:t xml:space="preserve"> </w:t>
      </w:r>
      <w:r w:rsidR="00D73FD7" w:rsidRPr="00B94EC4">
        <w:rPr>
          <w:rFonts w:ascii="Palatino Linotype" w:hAnsi="Palatino Linotype"/>
        </w:rPr>
        <w:t>Datos</w:t>
      </w:r>
      <w:r w:rsidR="00D730A4" w:rsidRPr="00B94EC4">
        <w:rPr>
          <w:rFonts w:ascii="Palatino Linotype" w:hAnsi="Palatino Linotype" w:cs="Arial"/>
          <w:lang w:val="es-ES_tradnl"/>
        </w:rPr>
        <w:t xml:space="preserve"> </w:t>
      </w:r>
      <w:r w:rsidR="00D73FD7" w:rsidRPr="00B94EC4">
        <w:rPr>
          <w:rFonts w:ascii="Palatino Linotype" w:hAnsi="Palatino Linotype" w:cs="Arial"/>
        </w:rPr>
        <w:t>Personales</w:t>
      </w:r>
      <w:r w:rsidR="00D730A4" w:rsidRPr="00B94EC4">
        <w:rPr>
          <w:rFonts w:ascii="Palatino Linotype" w:hAnsi="Palatino Linotype" w:cs="Arial"/>
          <w:lang w:val="es-ES_tradnl"/>
        </w:rPr>
        <w:t xml:space="preserve"> </w:t>
      </w:r>
      <w:r w:rsidR="00D73FD7" w:rsidRPr="00B94EC4">
        <w:rPr>
          <w:rFonts w:ascii="Palatino Linotype" w:hAnsi="Palatino Linotype" w:cs="Arial"/>
        </w:rPr>
        <w:t>del</w:t>
      </w:r>
      <w:r w:rsidR="00D730A4" w:rsidRPr="00B94EC4">
        <w:rPr>
          <w:rFonts w:ascii="Palatino Linotype" w:hAnsi="Palatino Linotype" w:cs="Arial"/>
          <w:lang w:val="es-ES_tradnl"/>
        </w:rPr>
        <w:t xml:space="preserve"> </w:t>
      </w:r>
      <w:r w:rsidR="00D73FD7" w:rsidRPr="00B94EC4">
        <w:rPr>
          <w:rFonts w:ascii="Palatino Linotype" w:hAnsi="Palatino Linotype"/>
        </w:rPr>
        <w:t>Estado</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de</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México</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y</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Municipios</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y</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con</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fundamento</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en</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el</w:t>
      </w:r>
      <w:r w:rsidR="00D730A4" w:rsidRPr="00B94EC4">
        <w:rPr>
          <w:rFonts w:ascii="Palatino Linotype" w:hAnsi="Palatino Linotype" w:cs="Arial"/>
          <w:lang w:val="es-ES_tradnl"/>
        </w:rPr>
        <w:t xml:space="preserve"> </w:t>
      </w:r>
      <w:r w:rsidR="00D73FD7" w:rsidRPr="00B94EC4">
        <w:rPr>
          <w:rFonts w:ascii="Palatino Linotype" w:hAnsi="Palatino Linotype" w:cs="Arial"/>
        </w:rPr>
        <w:t>artículo</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185</w:t>
      </w:r>
      <w:r w:rsidR="0071273A" w:rsidRPr="00B94EC4">
        <w:rPr>
          <w:rFonts w:ascii="Palatino Linotype" w:hAnsi="Palatino Linotype" w:cs="Arial"/>
          <w:lang w:val="es-ES_tradnl"/>
        </w:rPr>
        <w:t>,</w:t>
      </w:r>
      <w:r w:rsidR="00D730A4" w:rsidRPr="00B94EC4">
        <w:rPr>
          <w:rFonts w:ascii="Palatino Linotype" w:hAnsi="Palatino Linotype" w:cs="Arial"/>
          <w:lang w:val="es-ES_tradnl"/>
        </w:rPr>
        <w:t xml:space="preserve"> </w:t>
      </w:r>
      <w:r w:rsidR="00D73FD7" w:rsidRPr="00B94EC4">
        <w:rPr>
          <w:rFonts w:ascii="Palatino Linotype" w:hAnsi="Palatino Linotype" w:cs="Arial"/>
        </w:rPr>
        <w:t>fracción</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I</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de</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la</w:t>
      </w:r>
      <w:r w:rsidR="00D730A4" w:rsidRPr="00B94EC4">
        <w:rPr>
          <w:rFonts w:ascii="Palatino Linotype" w:hAnsi="Palatino Linotype" w:cs="Arial"/>
          <w:lang w:val="es-ES_tradnl"/>
        </w:rPr>
        <w:t xml:space="preserve"> </w:t>
      </w:r>
      <w:r w:rsidR="00D73FD7" w:rsidRPr="00B94EC4">
        <w:rPr>
          <w:rFonts w:ascii="Palatino Linotype" w:hAnsi="Palatino Linotype"/>
        </w:rPr>
        <w:t>Ley</w:t>
      </w:r>
      <w:r w:rsidR="00D730A4" w:rsidRPr="00B94EC4">
        <w:rPr>
          <w:rFonts w:ascii="Palatino Linotype" w:hAnsi="Palatino Linotype"/>
        </w:rPr>
        <w:t xml:space="preserve"> </w:t>
      </w:r>
      <w:r w:rsidR="00D73FD7" w:rsidRPr="00B94EC4">
        <w:rPr>
          <w:rFonts w:ascii="Palatino Linotype" w:hAnsi="Palatino Linotype"/>
        </w:rPr>
        <w:t>de</w:t>
      </w:r>
      <w:r w:rsidR="00D730A4" w:rsidRPr="00B94EC4">
        <w:rPr>
          <w:rFonts w:ascii="Palatino Linotype" w:hAnsi="Palatino Linotype"/>
        </w:rPr>
        <w:t xml:space="preserve"> </w:t>
      </w:r>
      <w:r w:rsidR="00D73FD7" w:rsidRPr="00B94EC4">
        <w:rPr>
          <w:rFonts w:ascii="Palatino Linotype" w:hAnsi="Palatino Linotype"/>
        </w:rPr>
        <w:t>Transparencia</w:t>
      </w:r>
      <w:r w:rsidR="00D730A4" w:rsidRPr="00B94EC4">
        <w:rPr>
          <w:rFonts w:ascii="Palatino Linotype" w:hAnsi="Palatino Linotype"/>
        </w:rPr>
        <w:t xml:space="preserve"> </w:t>
      </w:r>
      <w:r w:rsidR="00D73FD7" w:rsidRPr="00B94EC4">
        <w:rPr>
          <w:rFonts w:ascii="Palatino Linotype" w:hAnsi="Palatino Linotype"/>
        </w:rPr>
        <w:t>y</w:t>
      </w:r>
      <w:r w:rsidR="00D730A4" w:rsidRPr="00B94EC4">
        <w:rPr>
          <w:rFonts w:ascii="Palatino Linotype" w:hAnsi="Palatino Linotype"/>
        </w:rPr>
        <w:t xml:space="preserve"> </w:t>
      </w:r>
      <w:r w:rsidR="00D73FD7" w:rsidRPr="00B94EC4">
        <w:rPr>
          <w:rFonts w:ascii="Palatino Linotype" w:hAnsi="Palatino Linotype"/>
        </w:rPr>
        <w:t>Acceso</w:t>
      </w:r>
      <w:r w:rsidR="00D730A4" w:rsidRPr="00B94EC4">
        <w:rPr>
          <w:rFonts w:ascii="Palatino Linotype" w:hAnsi="Palatino Linotype"/>
        </w:rPr>
        <w:t xml:space="preserve"> </w:t>
      </w:r>
      <w:r w:rsidR="00D73FD7" w:rsidRPr="00B94EC4">
        <w:rPr>
          <w:rFonts w:ascii="Palatino Linotype" w:hAnsi="Palatino Linotype"/>
        </w:rPr>
        <w:t>a</w:t>
      </w:r>
      <w:r w:rsidR="00D730A4" w:rsidRPr="00B94EC4">
        <w:rPr>
          <w:rFonts w:ascii="Palatino Linotype" w:hAnsi="Palatino Linotype"/>
        </w:rPr>
        <w:t xml:space="preserve"> </w:t>
      </w:r>
      <w:r w:rsidR="00D73FD7" w:rsidRPr="00B94EC4">
        <w:rPr>
          <w:rFonts w:ascii="Palatino Linotype" w:hAnsi="Palatino Linotype"/>
        </w:rPr>
        <w:t>la</w:t>
      </w:r>
      <w:r w:rsidR="00D730A4" w:rsidRPr="00B94EC4">
        <w:rPr>
          <w:rFonts w:ascii="Palatino Linotype" w:hAnsi="Palatino Linotype"/>
        </w:rPr>
        <w:t xml:space="preserve"> </w:t>
      </w:r>
      <w:r w:rsidR="00D73FD7" w:rsidRPr="00B94EC4">
        <w:rPr>
          <w:rFonts w:ascii="Palatino Linotype" w:hAnsi="Palatino Linotype"/>
        </w:rPr>
        <w:t>Información</w:t>
      </w:r>
      <w:r w:rsidR="00D730A4" w:rsidRPr="00B94EC4">
        <w:rPr>
          <w:rFonts w:ascii="Palatino Linotype" w:hAnsi="Palatino Linotype"/>
        </w:rPr>
        <w:t xml:space="preserve"> </w:t>
      </w:r>
      <w:r w:rsidR="00D73FD7" w:rsidRPr="00B94EC4">
        <w:rPr>
          <w:rFonts w:ascii="Palatino Linotype" w:hAnsi="Palatino Linotype"/>
        </w:rPr>
        <w:t>Pública</w:t>
      </w:r>
      <w:r w:rsidR="00D730A4" w:rsidRPr="00B94EC4">
        <w:rPr>
          <w:rFonts w:ascii="Palatino Linotype" w:hAnsi="Palatino Linotype"/>
        </w:rPr>
        <w:t xml:space="preserve"> </w:t>
      </w:r>
      <w:r w:rsidR="00D73FD7" w:rsidRPr="00B94EC4">
        <w:rPr>
          <w:rFonts w:ascii="Palatino Linotype" w:hAnsi="Palatino Linotype"/>
        </w:rPr>
        <w:t>del</w:t>
      </w:r>
      <w:r w:rsidR="00D730A4" w:rsidRPr="00B94EC4">
        <w:rPr>
          <w:rFonts w:ascii="Palatino Linotype" w:hAnsi="Palatino Linotype"/>
        </w:rPr>
        <w:t xml:space="preserve"> </w:t>
      </w:r>
      <w:r w:rsidR="00D73FD7" w:rsidRPr="00B94EC4">
        <w:rPr>
          <w:rFonts w:ascii="Palatino Linotype" w:hAnsi="Palatino Linotype"/>
        </w:rPr>
        <w:t>Estado</w:t>
      </w:r>
      <w:r w:rsidR="00D730A4" w:rsidRPr="00B94EC4">
        <w:rPr>
          <w:rFonts w:ascii="Palatino Linotype" w:hAnsi="Palatino Linotype"/>
        </w:rPr>
        <w:t xml:space="preserve"> </w:t>
      </w:r>
      <w:r w:rsidR="00D73FD7" w:rsidRPr="00B94EC4">
        <w:rPr>
          <w:rFonts w:ascii="Palatino Linotype" w:hAnsi="Palatino Linotype"/>
        </w:rPr>
        <w:t>de</w:t>
      </w:r>
      <w:r w:rsidR="00D730A4" w:rsidRPr="00B94EC4">
        <w:rPr>
          <w:rFonts w:ascii="Palatino Linotype" w:hAnsi="Palatino Linotype"/>
        </w:rPr>
        <w:t xml:space="preserve"> </w:t>
      </w:r>
      <w:r w:rsidR="00D73FD7" w:rsidRPr="00B94EC4">
        <w:rPr>
          <w:rFonts w:ascii="Palatino Linotype" w:hAnsi="Palatino Linotype"/>
        </w:rPr>
        <w:t>México</w:t>
      </w:r>
      <w:r w:rsidR="00D730A4" w:rsidRPr="00B94EC4">
        <w:rPr>
          <w:rFonts w:ascii="Palatino Linotype" w:hAnsi="Palatino Linotype"/>
        </w:rPr>
        <w:t xml:space="preserve"> </w:t>
      </w:r>
      <w:r w:rsidR="00D73FD7" w:rsidRPr="00B94EC4">
        <w:rPr>
          <w:rFonts w:ascii="Palatino Linotype" w:hAnsi="Palatino Linotype"/>
        </w:rPr>
        <w:t>y</w:t>
      </w:r>
      <w:r w:rsidR="00D730A4" w:rsidRPr="00B94EC4">
        <w:rPr>
          <w:rFonts w:ascii="Palatino Linotype" w:hAnsi="Palatino Linotype"/>
        </w:rPr>
        <w:t xml:space="preserve"> </w:t>
      </w:r>
      <w:r w:rsidR="00D73FD7" w:rsidRPr="00B94EC4">
        <w:rPr>
          <w:rFonts w:ascii="Palatino Linotype" w:hAnsi="Palatino Linotype"/>
        </w:rPr>
        <w:t>Municipios</w:t>
      </w:r>
      <w:r w:rsidR="00D73FD7" w:rsidRPr="00B94EC4">
        <w:rPr>
          <w:rFonts w:ascii="Palatino Linotype" w:hAnsi="Palatino Linotype" w:cs="Arial"/>
          <w:lang w:val="es-ES_tradnl"/>
        </w:rPr>
        <w:t>,</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se</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turnó,</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a</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través</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del</w:t>
      </w:r>
      <w:r w:rsidR="00D730A4" w:rsidRPr="00B94EC4">
        <w:rPr>
          <w:rFonts w:ascii="Palatino Linotype" w:eastAsia="Arial Unicode MS" w:hAnsi="Palatino Linotype" w:cs="Arial"/>
          <w:lang w:val="es-ES_tradnl"/>
        </w:rPr>
        <w:t xml:space="preserve"> </w:t>
      </w:r>
      <w:r w:rsidR="00D73FD7" w:rsidRPr="00B94EC4">
        <w:rPr>
          <w:rFonts w:ascii="Palatino Linotype" w:eastAsia="Arial Unicode MS" w:hAnsi="Palatino Linotype" w:cs="Arial"/>
          <w:b/>
          <w:lang w:val="es-ES_tradnl"/>
        </w:rPr>
        <w:t>SAIMEX</w:t>
      </w:r>
      <w:r w:rsidR="00D73FD7" w:rsidRPr="00B94EC4">
        <w:rPr>
          <w:rFonts w:ascii="Palatino Linotype" w:hAnsi="Palatino Linotype"/>
        </w:rPr>
        <w:t>,</w:t>
      </w:r>
      <w:r w:rsidR="00D730A4" w:rsidRPr="00B94EC4">
        <w:rPr>
          <w:rFonts w:ascii="Palatino Linotype" w:hAnsi="Palatino Linotype"/>
        </w:rPr>
        <w:t xml:space="preserve"> </w:t>
      </w:r>
      <w:r w:rsidR="00E45A95" w:rsidRPr="00B94EC4">
        <w:rPr>
          <w:rFonts w:ascii="Palatino Linotype" w:hAnsi="Palatino Linotype"/>
        </w:rPr>
        <w:t>al</w:t>
      </w:r>
      <w:r w:rsidR="00D730A4" w:rsidRPr="00B94EC4">
        <w:rPr>
          <w:rFonts w:ascii="Palatino Linotype" w:hAnsi="Palatino Linotype"/>
        </w:rPr>
        <w:t xml:space="preserve"> </w:t>
      </w:r>
      <w:r w:rsidR="00D73FD7" w:rsidRPr="00B94EC4">
        <w:rPr>
          <w:rFonts w:ascii="Palatino Linotype" w:hAnsi="Palatino Linotype" w:cs="Arial"/>
          <w:lang w:val="es-ES_tradnl"/>
        </w:rPr>
        <w:t>Comisionad</w:t>
      </w:r>
      <w:r w:rsidR="00E45A95" w:rsidRPr="00B94EC4">
        <w:rPr>
          <w:rFonts w:ascii="Palatino Linotype" w:hAnsi="Palatino Linotype" w:cs="Arial"/>
          <w:lang w:val="es-ES_tradnl"/>
        </w:rPr>
        <w:t>o</w:t>
      </w:r>
      <w:r w:rsidR="00D730A4" w:rsidRPr="00B94EC4">
        <w:rPr>
          <w:rFonts w:ascii="Palatino Linotype" w:hAnsi="Palatino Linotype" w:cs="Arial"/>
          <w:lang w:val="es-ES_tradnl"/>
        </w:rPr>
        <w:t xml:space="preserve"> </w:t>
      </w:r>
      <w:r w:rsidR="00724EDC" w:rsidRPr="00B94EC4">
        <w:rPr>
          <w:rFonts w:ascii="Palatino Linotype" w:hAnsi="Palatino Linotype" w:cs="Arial"/>
          <w:b/>
          <w:lang w:val="es-ES_tradnl"/>
        </w:rPr>
        <w:t>Luis Gustavo Parra Noriega</w:t>
      </w:r>
      <w:r w:rsidR="00D73FD7" w:rsidRPr="00B94EC4">
        <w:rPr>
          <w:rFonts w:ascii="Palatino Linotype" w:hAnsi="Palatino Linotype" w:cs="Arial"/>
          <w:lang w:val="es-ES_tradnl"/>
        </w:rPr>
        <w:t>,</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a</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efecto</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de</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que</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decretara</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su</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admisión</w:t>
      </w:r>
      <w:r w:rsidR="00D730A4" w:rsidRPr="00B94EC4">
        <w:rPr>
          <w:rFonts w:ascii="Palatino Linotype" w:hAnsi="Palatino Linotype" w:cs="Arial"/>
          <w:lang w:val="es-ES_tradnl"/>
        </w:rPr>
        <w:t xml:space="preserve"> </w:t>
      </w:r>
      <w:r w:rsidR="00D73FD7" w:rsidRPr="00B94EC4">
        <w:rPr>
          <w:rFonts w:ascii="Palatino Linotype" w:hAnsi="Palatino Linotype" w:cs="Arial"/>
          <w:lang w:val="es-ES_tradnl"/>
        </w:rPr>
        <w:t>o</w:t>
      </w:r>
      <w:r w:rsidR="00D730A4" w:rsidRPr="00B94EC4">
        <w:rPr>
          <w:rFonts w:ascii="Palatino Linotype" w:hAnsi="Palatino Linotype" w:cs="Arial"/>
          <w:lang w:val="es-ES_tradnl"/>
        </w:rPr>
        <w:t xml:space="preserve"> </w:t>
      </w:r>
      <w:proofErr w:type="spellStart"/>
      <w:r w:rsidR="00D73FD7" w:rsidRPr="00B94EC4">
        <w:rPr>
          <w:rFonts w:ascii="Palatino Linotype" w:hAnsi="Palatino Linotype" w:cs="Arial"/>
          <w:lang w:val="es-ES_tradnl"/>
        </w:rPr>
        <w:t>desechamiento</w:t>
      </w:r>
      <w:proofErr w:type="spellEnd"/>
      <w:r w:rsidR="00D73FD7" w:rsidRPr="00B94EC4">
        <w:rPr>
          <w:rFonts w:ascii="Palatino Linotype" w:hAnsi="Palatino Linotype" w:cs="Arial"/>
          <w:lang w:val="es-ES_tradnl"/>
        </w:rPr>
        <w:t>.</w:t>
      </w:r>
    </w:p>
    <w:p w:rsidR="001E38B1" w:rsidRPr="00B94EC4" w:rsidRDefault="00AB1847" w:rsidP="00724EDC">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B94EC4">
        <w:rPr>
          <w:rFonts w:ascii="Palatino Linotype" w:hAnsi="Palatino Linotype" w:cs="Arial"/>
        </w:rPr>
        <w:t>E</w:t>
      </w:r>
      <w:r w:rsidR="004B3947" w:rsidRPr="00B94EC4">
        <w:rPr>
          <w:rFonts w:ascii="Palatino Linotype" w:hAnsi="Palatino Linotype" w:cs="Arial"/>
        </w:rPr>
        <w:t>n</w:t>
      </w:r>
      <w:r w:rsidR="00D730A4" w:rsidRPr="00B94EC4">
        <w:rPr>
          <w:rFonts w:ascii="Palatino Linotype" w:hAnsi="Palatino Linotype" w:cs="Arial"/>
        </w:rPr>
        <w:t xml:space="preserve"> </w:t>
      </w:r>
      <w:r w:rsidR="004B3947" w:rsidRPr="00B94EC4">
        <w:rPr>
          <w:rFonts w:ascii="Palatino Linotype" w:hAnsi="Palatino Linotype" w:cs="Arial"/>
        </w:rPr>
        <w:t>fecha</w:t>
      </w:r>
      <w:r w:rsidR="00D730A4" w:rsidRPr="00B94EC4">
        <w:rPr>
          <w:rFonts w:ascii="Palatino Linotype" w:hAnsi="Palatino Linotype" w:cs="Arial"/>
        </w:rPr>
        <w:t xml:space="preserve"> </w:t>
      </w:r>
      <w:r w:rsidR="00E45A95" w:rsidRPr="00B94EC4">
        <w:rPr>
          <w:rFonts w:ascii="Palatino Linotype" w:hAnsi="Palatino Linotype" w:cs="Arial"/>
        </w:rPr>
        <w:t>nueve de mayo</w:t>
      </w:r>
      <w:r w:rsidR="00B97199" w:rsidRPr="00B94EC4">
        <w:rPr>
          <w:rFonts w:ascii="Palatino Linotype" w:hAnsi="Palatino Linotype"/>
        </w:rPr>
        <w:t xml:space="preserve"> de dos mil diecinueve</w:t>
      </w:r>
      <w:r w:rsidRPr="00B94EC4">
        <w:rPr>
          <w:rFonts w:ascii="Palatino Linotype" w:hAnsi="Palatino Linotype" w:cs="Arial"/>
        </w:rPr>
        <w:t>,</w:t>
      </w:r>
      <w:r w:rsidR="00D730A4" w:rsidRPr="00B94EC4">
        <w:rPr>
          <w:rFonts w:ascii="Palatino Linotype" w:hAnsi="Palatino Linotype" w:cs="Arial"/>
        </w:rPr>
        <w:t xml:space="preserve"> </w:t>
      </w:r>
      <w:r w:rsidRPr="00B94EC4">
        <w:rPr>
          <w:rFonts w:ascii="Palatino Linotype" w:hAnsi="Palatino Linotype" w:cs="Arial"/>
        </w:rPr>
        <w:t>atento</w:t>
      </w:r>
      <w:r w:rsidR="00D730A4" w:rsidRPr="00B94EC4">
        <w:rPr>
          <w:rFonts w:ascii="Palatino Linotype" w:hAnsi="Palatino Linotype" w:cs="Arial"/>
        </w:rPr>
        <w:t xml:space="preserve"> </w:t>
      </w:r>
      <w:r w:rsidRPr="00B94EC4">
        <w:rPr>
          <w:rFonts w:ascii="Palatino Linotype" w:hAnsi="Palatino Linotype" w:cs="Arial"/>
        </w:rPr>
        <w:t>a</w:t>
      </w:r>
      <w:r w:rsidR="00D730A4" w:rsidRPr="00B94EC4">
        <w:rPr>
          <w:rFonts w:ascii="Palatino Linotype" w:hAnsi="Palatino Linotype" w:cs="Arial"/>
        </w:rPr>
        <w:t xml:space="preserve"> </w:t>
      </w:r>
      <w:r w:rsidRPr="00B94EC4">
        <w:rPr>
          <w:rFonts w:ascii="Palatino Linotype" w:hAnsi="Palatino Linotype" w:cs="Arial"/>
        </w:rPr>
        <w:t>lo</w:t>
      </w:r>
      <w:r w:rsidR="00D730A4" w:rsidRPr="00B94EC4">
        <w:rPr>
          <w:rFonts w:ascii="Palatino Linotype" w:hAnsi="Palatino Linotype" w:cs="Arial"/>
        </w:rPr>
        <w:t xml:space="preserve"> </w:t>
      </w:r>
      <w:r w:rsidRPr="00B94EC4">
        <w:rPr>
          <w:rFonts w:ascii="Palatino Linotype" w:hAnsi="Palatino Linotype" w:cs="Arial"/>
        </w:rPr>
        <w:t>dispuesto</w:t>
      </w:r>
      <w:r w:rsidR="00D730A4" w:rsidRPr="00B94EC4">
        <w:rPr>
          <w:rFonts w:ascii="Palatino Linotype" w:hAnsi="Palatino Linotype" w:cs="Arial"/>
        </w:rPr>
        <w:t xml:space="preserve"> </w:t>
      </w:r>
      <w:r w:rsidRPr="00B94EC4">
        <w:rPr>
          <w:rFonts w:ascii="Palatino Linotype" w:hAnsi="Palatino Linotype" w:cs="Arial"/>
        </w:rPr>
        <w:t>en</w:t>
      </w:r>
      <w:r w:rsidR="00D730A4" w:rsidRPr="00B94EC4">
        <w:rPr>
          <w:rFonts w:ascii="Palatino Linotype" w:hAnsi="Palatino Linotype" w:cs="Arial"/>
        </w:rPr>
        <w:t xml:space="preserve"> </w:t>
      </w:r>
      <w:r w:rsidRPr="00B94EC4">
        <w:rPr>
          <w:rFonts w:ascii="Palatino Linotype" w:hAnsi="Palatino Linotype" w:cs="Arial"/>
        </w:rPr>
        <w:t>el</w:t>
      </w:r>
      <w:r w:rsidR="00D730A4" w:rsidRPr="00B94EC4">
        <w:rPr>
          <w:rFonts w:ascii="Palatino Linotype" w:hAnsi="Palatino Linotype" w:cs="Arial"/>
        </w:rPr>
        <w:t xml:space="preserve"> </w:t>
      </w:r>
      <w:r w:rsidRPr="00B94EC4">
        <w:rPr>
          <w:rFonts w:ascii="Palatino Linotype" w:hAnsi="Palatino Linotype" w:cs="Arial"/>
        </w:rPr>
        <w:t>artículo</w:t>
      </w:r>
      <w:r w:rsidR="00D730A4" w:rsidRPr="00B94EC4">
        <w:rPr>
          <w:rFonts w:ascii="Palatino Linotype" w:hAnsi="Palatino Linotype" w:cs="Arial"/>
        </w:rPr>
        <w:t xml:space="preserve"> </w:t>
      </w:r>
      <w:r w:rsidRPr="00B94EC4">
        <w:rPr>
          <w:rFonts w:ascii="Palatino Linotype" w:hAnsi="Palatino Linotype" w:cs="Arial"/>
        </w:rPr>
        <w:t>185</w:t>
      </w:r>
      <w:r w:rsidR="0071273A" w:rsidRPr="00B94EC4">
        <w:rPr>
          <w:rFonts w:ascii="Palatino Linotype" w:hAnsi="Palatino Linotype" w:cs="Arial"/>
        </w:rPr>
        <w:t>,</w:t>
      </w:r>
      <w:r w:rsidR="00D730A4" w:rsidRPr="00B94EC4">
        <w:rPr>
          <w:rFonts w:ascii="Palatino Linotype" w:hAnsi="Palatino Linotype" w:cs="Arial"/>
        </w:rPr>
        <w:t xml:space="preserve"> </w:t>
      </w:r>
      <w:r w:rsidRPr="00B94EC4">
        <w:rPr>
          <w:rFonts w:ascii="Palatino Linotype" w:hAnsi="Palatino Linotype" w:cs="Arial"/>
        </w:rPr>
        <w:t>fracciones</w:t>
      </w:r>
      <w:r w:rsidR="00D730A4" w:rsidRPr="00B94EC4">
        <w:rPr>
          <w:rFonts w:ascii="Palatino Linotype" w:hAnsi="Palatino Linotype" w:cs="Arial"/>
        </w:rPr>
        <w:t xml:space="preserve"> </w:t>
      </w:r>
      <w:r w:rsidRPr="00B94EC4">
        <w:rPr>
          <w:rFonts w:ascii="Palatino Linotype" w:hAnsi="Palatino Linotype" w:cs="Arial"/>
        </w:rPr>
        <w:t>I,</w:t>
      </w:r>
      <w:r w:rsidR="00D730A4" w:rsidRPr="00B94EC4">
        <w:rPr>
          <w:rFonts w:ascii="Palatino Linotype" w:hAnsi="Palatino Linotype" w:cs="Arial"/>
        </w:rPr>
        <w:t xml:space="preserve"> </w:t>
      </w:r>
      <w:r w:rsidRPr="00B94EC4">
        <w:rPr>
          <w:rFonts w:ascii="Palatino Linotype" w:hAnsi="Palatino Linotype" w:cs="Arial"/>
        </w:rPr>
        <w:t>II</w:t>
      </w:r>
      <w:r w:rsidR="00D730A4" w:rsidRPr="00B94EC4">
        <w:rPr>
          <w:rFonts w:ascii="Palatino Linotype" w:hAnsi="Palatino Linotype" w:cs="Arial"/>
        </w:rPr>
        <w:t xml:space="preserve"> </w:t>
      </w:r>
      <w:r w:rsidRPr="00B94EC4">
        <w:rPr>
          <w:rFonts w:ascii="Palatino Linotype" w:hAnsi="Palatino Linotype" w:cs="Arial"/>
        </w:rPr>
        <w:t>y</w:t>
      </w:r>
      <w:r w:rsidR="00D730A4" w:rsidRPr="00B94EC4">
        <w:rPr>
          <w:rFonts w:ascii="Palatino Linotype" w:hAnsi="Palatino Linotype" w:cs="Arial"/>
        </w:rPr>
        <w:t xml:space="preserve"> </w:t>
      </w:r>
      <w:r w:rsidRPr="00B94EC4">
        <w:rPr>
          <w:rFonts w:ascii="Palatino Linotype" w:hAnsi="Palatino Linotype" w:cs="Arial"/>
        </w:rPr>
        <w:t>IV</w:t>
      </w:r>
      <w:r w:rsidR="00D730A4" w:rsidRPr="00B94EC4">
        <w:rPr>
          <w:rFonts w:ascii="Palatino Linotype" w:hAnsi="Palatino Linotype" w:cs="Arial"/>
        </w:rPr>
        <w:t xml:space="preserve"> </w:t>
      </w:r>
      <w:r w:rsidRPr="00B94EC4">
        <w:rPr>
          <w:rFonts w:ascii="Palatino Linotype" w:hAnsi="Palatino Linotype" w:cs="Arial"/>
        </w:rPr>
        <w:t>de</w:t>
      </w:r>
      <w:r w:rsidR="00D730A4" w:rsidRPr="00B94EC4">
        <w:rPr>
          <w:rFonts w:ascii="Palatino Linotype" w:hAnsi="Palatino Linotype" w:cs="Arial"/>
        </w:rPr>
        <w:t xml:space="preserve"> </w:t>
      </w:r>
      <w:r w:rsidRPr="00B94EC4">
        <w:rPr>
          <w:rFonts w:ascii="Palatino Linotype" w:hAnsi="Palatino Linotype" w:cs="Arial"/>
        </w:rPr>
        <w:t>la</w:t>
      </w:r>
      <w:r w:rsidR="00D730A4" w:rsidRPr="00B94EC4">
        <w:rPr>
          <w:rFonts w:ascii="Palatino Linotype" w:hAnsi="Palatino Linotype" w:cs="Arial"/>
        </w:rPr>
        <w:t xml:space="preserve"> </w:t>
      </w:r>
      <w:r w:rsidRPr="00B94EC4">
        <w:rPr>
          <w:rFonts w:ascii="Palatino Linotype" w:hAnsi="Palatino Linotype"/>
        </w:rPr>
        <w:t>Ley</w:t>
      </w:r>
      <w:r w:rsidR="00D730A4" w:rsidRPr="00B94EC4">
        <w:rPr>
          <w:rFonts w:ascii="Palatino Linotype" w:hAnsi="Palatino Linotype"/>
        </w:rPr>
        <w:t xml:space="preserve"> </w:t>
      </w:r>
      <w:r w:rsidRPr="00B94EC4">
        <w:rPr>
          <w:rFonts w:ascii="Palatino Linotype" w:hAnsi="Palatino Linotype"/>
        </w:rPr>
        <w:t>de</w:t>
      </w:r>
      <w:r w:rsidR="00D730A4" w:rsidRPr="00B94EC4">
        <w:rPr>
          <w:rFonts w:ascii="Palatino Linotype" w:hAnsi="Palatino Linotype"/>
        </w:rPr>
        <w:t xml:space="preserve"> </w:t>
      </w:r>
      <w:r w:rsidRPr="00B94EC4">
        <w:rPr>
          <w:rFonts w:ascii="Palatino Linotype" w:hAnsi="Palatino Linotype"/>
        </w:rPr>
        <w:t>Transparencia</w:t>
      </w:r>
      <w:r w:rsidR="00D730A4" w:rsidRPr="00B94EC4">
        <w:rPr>
          <w:rFonts w:ascii="Palatino Linotype" w:hAnsi="Palatino Linotype"/>
        </w:rPr>
        <w:t xml:space="preserve"> </w:t>
      </w:r>
      <w:r w:rsidRPr="00B94EC4">
        <w:rPr>
          <w:rFonts w:ascii="Palatino Linotype" w:hAnsi="Palatino Linotype"/>
        </w:rPr>
        <w:t>y</w:t>
      </w:r>
      <w:r w:rsidR="00D730A4" w:rsidRPr="00B94EC4">
        <w:rPr>
          <w:rFonts w:ascii="Palatino Linotype" w:hAnsi="Palatino Linotype"/>
        </w:rPr>
        <w:t xml:space="preserve"> </w:t>
      </w:r>
      <w:r w:rsidRPr="00B94EC4">
        <w:rPr>
          <w:rFonts w:ascii="Palatino Linotype" w:hAnsi="Palatino Linotype"/>
        </w:rPr>
        <w:t>Acceso</w:t>
      </w:r>
      <w:r w:rsidR="00D730A4" w:rsidRPr="00B94EC4">
        <w:rPr>
          <w:rFonts w:ascii="Palatino Linotype" w:hAnsi="Palatino Linotype"/>
        </w:rPr>
        <w:t xml:space="preserve"> </w:t>
      </w:r>
      <w:r w:rsidRPr="00B94EC4">
        <w:rPr>
          <w:rFonts w:ascii="Palatino Linotype" w:hAnsi="Palatino Linotype"/>
        </w:rPr>
        <w:t>a</w:t>
      </w:r>
      <w:r w:rsidR="00D730A4" w:rsidRPr="00B94EC4">
        <w:rPr>
          <w:rFonts w:ascii="Palatino Linotype" w:hAnsi="Palatino Linotype"/>
        </w:rPr>
        <w:t xml:space="preserve"> </w:t>
      </w:r>
      <w:r w:rsidRPr="00B94EC4">
        <w:rPr>
          <w:rFonts w:ascii="Palatino Linotype" w:hAnsi="Palatino Linotype"/>
        </w:rPr>
        <w:t>la</w:t>
      </w:r>
      <w:r w:rsidR="00D730A4" w:rsidRPr="00B94EC4">
        <w:rPr>
          <w:rFonts w:ascii="Palatino Linotype" w:hAnsi="Palatino Linotype"/>
        </w:rPr>
        <w:t xml:space="preserve"> </w:t>
      </w:r>
      <w:r w:rsidRPr="00B94EC4">
        <w:rPr>
          <w:rFonts w:ascii="Palatino Linotype" w:hAnsi="Palatino Linotype"/>
        </w:rPr>
        <w:t>Información</w:t>
      </w:r>
      <w:r w:rsidR="00D730A4" w:rsidRPr="00B94EC4">
        <w:rPr>
          <w:rFonts w:ascii="Palatino Linotype" w:hAnsi="Palatino Linotype"/>
        </w:rPr>
        <w:t xml:space="preserve"> </w:t>
      </w:r>
      <w:r w:rsidRPr="00B94EC4">
        <w:rPr>
          <w:rFonts w:ascii="Palatino Linotype" w:hAnsi="Palatino Linotype"/>
        </w:rPr>
        <w:t>Pública</w:t>
      </w:r>
      <w:r w:rsidR="00D730A4" w:rsidRPr="00B94EC4">
        <w:rPr>
          <w:rFonts w:ascii="Palatino Linotype" w:hAnsi="Palatino Linotype"/>
        </w:rPr>
        <w:t xml:space="preserve"> </w:t>
      </w:r>
      <w:r w:rsidRPr="00B94EC4">
        <w:rPr>
          <w:rFonts w:ascii="Palatino Linotype" w:hAnsi="Palatino Linotype"/>
        </w:rPr>
        <w:t>del</w:t>
      </w:r>
      <w:r w:rsidR="00D730A4" w:rsidRPr="00B94EC4">
        <w:rPr>
          <w:rFonts w:ascii="Palatino Linotype" w:hAnsi="Palatino Linotype"/>
        </w:rPr>
        <w:t xml:space="preserve"> </w:t>
      </w:r>
      <w:r w:rsidRPr="00B94EC4">
        <w:rPr>
          <w:rFonts w:ascii="Palatino Linotype" w:hAnsi="Palatino Linotype" w:cs="Arial"/>
        </w:rPr>
        <w:t>Estado</w:t>
      </w:r>
      <w:r w:rsidR="00D730A4" w:rsidRPr="00B94EC4">
        <w:rPr>
          <w:rFonts w:ascii="Palatino Linotype" w:hAnsi="Palatino Linotype"/>
        </w:rPr>
        <w:t xml:space="preserve"> </w:t>
      </w:r>
      <w:r w:rsidRPr="00B94EC4">
        <w:rPr>
          <w:rFonts w:ascii="Palatino Linotype" w:hAnsi="Palatino Linotype"/>
        </w:rPr>
        <w:t>de</w:t>
      </w:r>
      <w:r w:rsidR="00D730A4" w:rsidRPr="00B94EC4">
        <w:rPr>
          <w:rFonts w:ascii="Palatino Linotype" w:hAnsi="Palatino Linotype"/>
        </w:rPr>
        <w:t xml:space="preserve"> </w:t>
      </w:r>
      <w:r w:rsidRPr="00B94EC4">
        <w:rPr>
          <w:rFonts w:ascii="Palatino Linotype" w:hAnsi="Palatino Linotype"/>
        </w:rPr>
        <w:t>México</w:t>
      </w:r>
      <w:r w:rsidR="00D730A4" w:rsidRPr="00B94EC4">
        <w:rPr>
          <w:rFonts w:ascii="Palatino Linotype" w:hAnsi="Palatino Linotype"/>
        </w:rPr>
        <w:t xml:space="preserve"> </w:t>
      </w:r>
      <w:r w:rsidRPr="00B94EC4">
        <w:rPr>
          <w:rFonts w:ascii="Palatino Linotype" w:hAnsi="Palatino Linotype"/>
        </w:rPr>
        <w:t>y</w:t>
      </w:r>
      <w:r w:rsidR="00D730A4" w:rsidRPr="00B94EC4">
        <w:rPr>
          <w:rFonts w:ascii="Palatino Linotype" w:hAnsi="Palatino Linotype"/>
        </w:rPr>
        <w:t xml:space="preserve"> </w:t>
      </w:r>
      <w:r w:rsidRPr="00B94EC4">
        <w:rPr>
          <w:rFonts w:ascii="Palatino Linotype" w:hAnsi="Palatino Linotype" w:cs="Arial"/>
          <w:lang w:val="es-ES_tradnl"/>
        </w:rPr>
        <w:t>Municipios</w:t>
      </w:r>
      <w:r w:rsidRPr="00B94EC4">
        <w:rPr>
          <w:rFonts w:ascii="Palatino Linotype" w:hAnsi="Palatino Linotype"/>
        </w:rPr>
        <w:t>,</w:t>
      </w:r>
      <w:r w:rsidR="00D730A4" w:rsidRPr="00B94EC4">
        <w:rPr>
          <w:rFonts w:ascii="Palatino Linotype" w:hAnsi="Palatino Linotype"/>
        </w:rPr>
        <w:t xml:space="preserve"> </w:t>
      </w:r>
      <w:r w:rsidR="009012A7" w:rsidRPr="00B94EC4">
        <w:rPr>
          <w:rFonts w:ascii="Palatino Linotype" w:hAnsi="Palatino Linotype"/>
        </w:rPr>
        <w:t>se</w:t>
      </w:r>
      <w:r w:rsidR="00D730A4" w:rsidRPr="00B94EC4">
        <w:rPr>
          <w:rFonts w:ascii="Palatino Linotype" w:hAnsi="Palatino Linotype"/>
        </w:rPr>
        <w:t xml:space="preserve"> </w:t>
      </w:r>
      <w:r w:rsidRPr="00B94EC4">
        <w:rPr>
          <w:rFonts w:ascii="Palatino Linotype" w:hAnsi="Palatino Linotype"/>
        </w:rPr>
        <w:t>a</w:t>
      </w:r>
      <w:r w:rsidRPr="00B94EC4">
        <w:rPr>
          <w:rFonts w:ascii="Palatino Linotype" w:hAnsi="Palatino Linotype" w:cs="Arial"/>
        </w:rPr>
        <w:t>cordó</w:t>
      </w:r>
      <w:r w:rsidR="00D730A4" w:rsidRPr="00B94EC4">
        <w:rPr>
          <w:rFonts w:ascii="Palatino Linotype" w:hAnsi="Palatino Linotype" w:cs="Arial"/>
        </w:rPr>
        <w:t xml:space="preserve"> </w:t>
      </w:r>
      <w:r w:rsidRPr="00B94EC4">
        <w:rPr>
          <w:rFonts w:ascii="Palatino Linotype" w:hAnsi="Palatino Linotype" w:cs="Arial"/>
        </w:rPr>
        <w:t>la</w:t>
      </w:r>
      <w:r w:rsidR="00D730A4" w:rsidRPr="00B94EC4">
        <w:rPr>
          <w:rFonts w:ascii="Palatino Linotype" w:hAnsi="Palatino Linotype" w:cs="Arial"/>
        </w:rPr>
        <w:t xml:space="preserve"> </w:t>
      </w:r>
      <w:r w:rsidRPr="00B94EC4">
        <w:rPr>
          <w:rFonts w:ascii="Palatino Linotype" w:hAnsi="Palatino Linotype" w:cs="Arial"/>
        </w:rPr>
        <w:t>admisión</w:t>
      </w:r>
      <w:r w:rsidR="00D730A4" w:rsidRPr="00B94EC4">
        <w:rPr>
          <w:rFonts w:ascii="Palatino Linotype" w:hAnsi="Palatino Linotype" w:cs="Arial"/>
        </w:rPr>
        <w:t xml:space="preserve"> </w:t>
      </w:r>
      <w:r w:rsidRPr="00B94EC4">
        <w:rPr>
          <w:rFonts w:ascii="Palatino Linotype" w:hAnsi="Palatino Linotype" w:cs="Arial"/>
        </w:rPr>
        <w:t>a</w:t>
      </w:r>
      <w:r w:rsidR="00D730A4" w:rsidRPr="00B94EC4">
        <w:rPr>
          <w:rFonts w:ascii="Palatino Linotype" w:hAnsi="Palatino Linotype" w:cs="Arial"/>
        </w:rPr>
        <w:t xml:space="preserve"> </w:t>
      </w:r>
      <w:r w:rsidRPr="00B94EC4">
        <w:rPr>
          <w:rFonts w:ascii="Palatino Linotype" w:hAnsi="Palatino Linotype" w:cs="Arial"/>
        </w:rPr>
        <w:t>trámite</w:t>
      </w:r>
      <w:r w:rsidR="00D730A4" w:rsidRPr="00B94EC4">
        <w:rPr>
          <w:rFonts w:ascii="Palatino Linotype" w:hAnsi="Palatino Linotype" w:cs="Arial"/>
        </w:rPr>
        <w:t xml:space="preserve"> </w:t>
      </w:r>
      <w:r w:rsidRPr="00B94EC4">
        <w:rPr>
          <w:rFonts w:ascii="Palatino Linotype" w:hAnsi="Palatino Linotype" w:cs="Arial"/>
        </w:rPr>
        <w:t>de</w:t>
      </w:r>
      <w:r w:rsidR="00943778" w:rsidRPr="00B94EC4">
        <w:rPr>
          <w:rFonts w:ascii="Palatino Linotype" w:hAnsi="Palatino Linotype" w:cs="Arial"/>
        </w:rPr>
        <w:t>l</w:t>
      </w:r>
      <w:r w:rsidR="00D730A4" w:rsidRPr="00B94EC4">
        <w:rPr>
          <w:rFonts w:ascii="Palatino Linotype" w:hAnsi="Palatino Linotype" w:cs="Arial"/>
        </w:rPr>
        <w:t xml:space="preserve"> </w:t>
      </w:r>
      <w:r w:rsidRPr="00B94EC4">
        <w:rPr>
          <w:rFonts w:ascii="Palatino Linotype" w:hAnsi="Palatino Linotype" w:cs="Arial"/>
        </w:rPr>
        <w:t>referido</w:t>
      </w:r>
      <w:r w:rsidR="00D730A4" w:rsidRPr="00B94EC4">
        <w:rPr>
          <w:rFonts w:ascii="Palatino Linotype" w:hAnsi="Palatino Linotype" w:cs="Arial"/>
        </w:rPr>
        <w:t xml:space="preserve"> </w:t>
      </w:r>
      <w:r w:rsidRPr="00B94EC4">
        <w:rPr>
          <w:rFonts w:ascii="Palatino Linotype" w:hAnsi="Palatino Linotype" w:cs="Arial"/>
        </w:rPr>
        <w:t>recurso</w:t>
      </w:r>
      <w:r w:rsidR="00D730A4" w:rsidRPr="00B94EC4">
        <w:rPr>
          <w:rFonts w:ascii="Palatino Linotype" w:hAnsi="Palatino Linotype" w:cs="Arial"/>
        </w:rPr>
        <w:t xml:space="preserve"> </w:t>
      </w:r>
      <w:r w:rsidRPr="00B94EC4">
        <w:rPr>
          <w:rFonts w:ascii="Palatino Linotype" w:hAnsi="Palatino Linotype" w:cs="Arial"/>
        </w:rPr>
        <w:t>de</w:t>
      </w:r>
      <w:r w:rsidR="00D730A4" w:rsidRPr="00B94EC4">
        <w:rPr>
          <w:rFonts w:ascii="Palatino Linotype" w:hAnsi="Palatino Linotype" w:cs="Arial"/>
        </w:rPr>
        <w:t xml:space="preserve"> </w:t>
      </w:r>
      <w:r w:rsidRPr="00B94EC4">
        <w:rPr>
          <w:rFonts w:ascii="Palatino Linotype" w:hAnsi="Palatino Linotype" w:cs="Arial"/>
          <w:lang w:val="es-ES_tradnl"/>
        </w:rPr>
        <w:t>revisión</w:t>
      </w:r>
      <w:r w:rsidRPr="00B94EC4">
        <w:rPr>
          <w:rFonts w:ascii="Palatino Linotype" w:hAnsi="Palatino Linotype" w:cs="Arial"/>
        </w:rPr>
        <w:t>,</w:t>
      </w:r>
      <w:r w:rsidR="00D730A4" w:rsidRPr="00B94EC4">
        <w:rPr>
          <w:rFonts w:ascii="Palatino Linotype" w:hAnsi="Palatino Linotype" w:cs="Arial"/>
        </w:rPr>
        <w:t xml:space="preserve"> </w:t>
      </w:r>
      <w:r w:rsidRPr="00B94EC4">
        <w:rPr>
          <w:rFonts w:ascii="Palatino Linotype" w:hAnsi="Palatino Linotype" w:cs="Arial"/>
        </w:rPr>
        <w:t>así</w:t>
      </w:r>
      <w:r w:rsidR="00D730A4" w:rsidRPr="00B94EC4">
        <w:rPr>
          <w:rFonts w:ascii="Palatino Linotype" w:hAnsi="Palatino Linotype" w:cs="Arial"/>
        </w:rPr>
        <w:t xml:space="preserve"> </w:t>
      </w:r>
      <w:r w:rsidRPr="00B94EC4">
        <w:rPr>
          <w:rFonts w:ascii="Palatino Linotype" w:hAnsi="Palatino Linotype" w:cs="Arial"/>
        </w:rPr>
        <w:t>como</w:t>
      </w:r>
      <w:r w:rsidR="00D730A4" w:rsidRPr="00B94EC4">
        <w:rPr>
          <w:rFonts w:ascii="Palatino Linotype" w:hAnsi="Palatino Linotype" w:cs="Arial"/>
        </w:rPr>
        <w:t xml:space="preserve"> </w:t>
      </w:r>
      <w:r w:rsidRPr="00B94EC4">
        <w:rPr>
          <w:rFonts w:ascii="Palatino Linotype" w:hAnsi="Palatino Linotype" w:cs="Arial"/>
        </w:rPr>
        <w:t>la</w:t>
      </w:r>
      <w:r w:rsidR="00D730A4" w:rsidRPr="00B94EC4">
        <w:rPr>
          <w:rFonts w:ascii="Palatino Linotype" w:hAnsi="Palatino Linotype" w:cs="Arial"/>
        </w:rPr>
        <w:t xml:space="preserve"> </w:t>
      </w:r>
      <w:r w:rsidRPr="00B94EC4">
        <w:rPr>
          <w:rFonts w:ascii="Palatino Linotype" w:hAnsi="Palatino Linotype" w:cs="Arial"/>
          <w:lang w:val="es-ES_tradnl"/>
        </w:rPr>
        <w:t>integración</w:t>
      </w:r>
      <w:r w:rsidR="00D730A4" w:rsidRPr="00B94EC4">
        <w:rPr>
          <w:rFonts w:ascii="Palatino Linotype" w:hAnsi="Palatino Linotype" w:cs="Arial"/>
        </w:rPr>
        <w:t xml:space="preserve"> </w:t>
      </w:r>
      <w:r w:rsidRPr="00B94EC4">
        <w:rPr>
          <w:rFonts w:ascii="Palatino Linotype" w:hAnsi="Palatino Linotype" w:cs="Arial"/>
        </w:rPr>
        <w:t>de</w:t>
      </w:r>
      <w:r w:rsidR="00943778" w:rsidRPr="00B94EC4">
        <w:rPr>
          <w:rFonts w:ascii="Palatino Linotype" w:hAnsi="Palatino Linotype" w:cs="Arial"/>
        </w:rPr>
        <w:t>l</w:t>
      </w:r>
      <w:r w:rsidR="00D730A4" w:rsidRPr="00B94EC4">
        <w:rPr>
          <w:rFonts w:ascii="Palatino Linotype" w:hAnsi="Palatino Linotype" w:cs="Arial"/>
        </w:rPr>
        <w:t xml:space="preserve"> </w:t>
      </w:r>
      <w:r w:rsidRPr="00B94EC4">
        <w:rPr>
          <w:rFonts w:ascii="Palatino Linotype" w:hAnsi="Palatino Linotype" w:cs="Arial"/>
        </w:rPr>
        <w:t>expediente</w:t>
      </w:r>
      <w:r w:rsidR="00D730A4" w:rsidRPr="00B94EC4">
        <w:rPr>
          <w:rFonts w:ascii="Palatino Linotype" w:hAnsi="Palatino Linotype" w:cs="Arial"/>
        </w:rPr>
        <w:t xml:space="preserve"> </w:t>
      </w:r>
      <w:r w:rsidRPr="00B94EC4">
        <w:rPr>
          <w:rFonts w:ascii="Palatino Linotype" w:hAnsi="Palatino Linotype" w:cs="Arial"/>
        </w:rPr>
        <w:t>respectivo,</w:t>
      </w:r>
      <w:r w:rsidR="00D730A4" w:rsidRPr="00B94EC4">
        <w:rPr>
          <w:rFonts w:ascii="Palatino Linotype" w:hAnsi="Palatino Linotype" w:cs="Arial"/>
        </w:rPr>
        <w:t xml:space="preserve"> </w:t>
      </w:r>
      <w:r w:rsidRPr="00B94EC4">
        <w:rPr>
          <w:rFonts w:ascii="Palatino Linotype" w:hAnsi="Palatino Linotype" w:cs="Arial"/>
        </w:rPr>
        <w:t>mismo</w:t>
      </w:r>
      <w:r w:rsidR="00D730A4" w:rsidRPr="00B94EC4">
        <w:rPr>
          <w:rFonts w:ascii="Palatino Linotype" w:hAnsi="Palatino Linotype" w:cs="Arial"/>
        </w:rPr>
        <w:t xml:space="preserve"> </w:t>
      </w:r>
      <w:r w:rsidRPr="00B94EC4">
        <w:rPr>
          <w:rFonts w:ascii="Palatino Linotype" w:hAnsi="Palatino Linotype" w:cs="Arial"/>
        </w:rPr>
        <w:t>que</w:t>
      </w:r>
      <w:r w:rsidR="00D730A4" w:rsidRPr="00B94EC4">
        <w:rPr>
          <w:rFonts w:ascii="Palatino Linotype" w:hAnsi="Palatino Linotype" w:cs="Arial"/>
        </w:rPr>
        <w:t xml:space="preserve"> </w:t>
      </w:r>
      <w:r w:rsidRPr="00B94EC4">
        <w:rPr>
          <w:rFonts w:ascii="Palatino Linotype" w:hAnsi="Palatino Linotype" w:cs="Arial"/>
        </w:rPr>
        <w:t>se</w:t>
      </w:r>
      <w:r w:rsidR="00D730A4" w:rsidRPr="00B94EC4">
        <w:rPr>
          <w:rFonts w:ascii="Palatino Linotype" w:hAnsi="Palatino Linotype" w:cs="Arial"/>
        </w:rPr>
        <w:t xml:space="preserve"> </w:t>
      </w:r>
      <w:r w:rsidRPr="00B94EC4">
        <w:rPr>
          <w:rFonts w:ascii="Palatino Linotype" w:hAnsi="Palatino Linotype" w:cs="Arial"/>
        </w:rPr>
        <w:t>pus</w:t>
      </w:r>
      <w:r w:rsidR="00943778" w:rsidRPr="00B94EC4">
        <w:rPr>
          <w:rFonts w:ascii="Palatino Linotype" w:hAnsi="Palatino Linotype" w:cs="Arial"/>
        </w:rPr>
        <w:t>o</w:t>
      </w:r>
      <w:r w:rsidR="00D730A4" w:rsidRPr="00B94EC4">
        <w:rPr>
          <w:rFonts w:ascii="Palatino Linotype" w:hAnsi="Palatino Linotype" w:cs="Arial"/>
        </w:rPr>
        <w:t xml:space="preserve"> </w:t>
      </w:r>
      <w:r w:rsidRPr="00B94EC4">
        <w:rPr>
          <w:rFonts w:ascii="Palatino Linotype" w:hAnsi="Palatino Linotype" w:cs="Arial"/>
        </w:rPr>
        <w:t>a</w:t>
      </w:r>
      <w:r w:rsidR="00D730A4" w:rsidRPr="00B94EC4">
        <w:rPr>
          <w:rFonts w:ascii="Palatino Linotype" w:hAnsi="Palatino Linotype" w:cs="Arial"/>
        </w:rPr>
        <w:t xml:space="preserve"> </w:t>
      </w:r>
      <w:r w:rsidRPr="00B94EC4">
        <w:rPr>
          <w:rFonts w:ascii="Palatino Linotype" w:hAnsi="Palatino Linotype" w:cs="Arial"/>
        </w:rPr>
        <w:t>disposición</w:t>
      </w:r>
      <w:r w:rsidR="00D730A4" w:rsidRPr="00B94EC4">
        <w:rPr>
          <w:rFonts w:ascii="Palatino Linotype" w:hAnsi="Palatino Linotype" w:cs="Arial"/>
        </w:rPr>
        <w:t xml:space="preserve"> </w:t>
      </w:r>
      <w:r w:rsidRPr="00B94EC4">
        <w:rPr>
          <w:rFonts w:ascii="Palatino Linotype" w:hAnsi="Palatino Linotype" w:cs="Arial"/>
        </w:rPr>
        <w:t>de</w:t>
      </w:r>
      <w:r w:rsidR="00D730A4" w:rsidRPr="00B94EC4">
        <w:rPr>
          <w:rFonts w:ascii="Palatino Linotype" w:hAnsi="Palatino Linotype" w:cs="Arial"/>
        </w:rPr>
        <w:t xml:space="preserve"> </w:t>
      </w:r>
      <w:r w:rsidRPr="00B94EC4">
        <w:rPr>
          <w:rFonts w:ascii="Palatino Linotype" w:hAnsi="Palatino Linotype" w:cs="Arial"/>
        </w:rPr>
        <w:t>las</w:t>
      </w:r>
      <w:r w:rsidR="00D730A4" w:rsidRPr="00B94EC4">
        <w:rPr>
          <w:rFonts w:ascii="Palatino Linotype" w:hAnsi="Palatino Linotype" w:cs="Arial"/>
        </w:rPr>
        <w:t xml:space="preserve"> </w:t>
      </w:r>
      <w:r w:rsidRPr="00B94EC4">
        <w:rPr>
          <w:rFonts w:ascii="Palatino Linotype" w:hAnsi="Palatino Linotype" w:cs="Arial"/>
        </w:rPr>
        <w:t>partes,</w:t>
      </w:r>
      <w:r w:rsidR="00D730A4" w:rsidRPr="00B94EC4">
        <w:rPr>
          <w:rFonts w:ascii="Palatino Linotype" w:hAnsi="Palatino Linotype" w:cs="Arial"/>
        </w:rPr>
        <w:t xml:space="preserve"> </w:t>
      </w:r>
      <w:r w:rsidRPr="00B94EC4">
        <w:rPr>
          <w:rFonts w:ascii="Palatino Linotype" w:hAnsi="Palatino Linotype" w:cs="Arial"/>
        </w:rPr>
        <w:t>para</w:t>
      </w:r>
      <w:r w:rsidR="00D730A4" w:rsidRPr="00B94EC4">
        <w:rPr>
          <w:rFonts w:ascii="Palatino Linotype" w:hAnsi="Palatino Linotype" w:cs="Arial"/>
        </w:rPr>
        <w:t xml:space="preserve"> </w:t>
      </w:r>
      <w:r w:rsidRPr="00B94EC4">
        <w:rPr>
          <w:rFonts w:ascii="Palatino Linotype" w:hAnsi="Palatino Linotype" w:cs="Arial"/>
        </w:rPr>
        <w:t>que</w:t>
      </w:r>
      <w:r w:rsidR="00D730A4" w:rsidRPr="00B94EC4">
        <w:rPr>
          <w:rFonts w:ascii="Palatino Linotype" w:hAnsi="Palatino Linotype" w:cs="Arial"/>
        </w:rPr>
        <w:t xml:space="preserve"> </w:t>
      </w:r>
      <w:r w:rsidRPr="00B94EC4">
        <w:rPr>
          <w:rFonts w:ascii="Palatino Linotype" w:hAnsi="Palatino Linotype" w:cs="Arial"/>
        </w:rPr>
        <w:t>en</w:t>
      </w:r>
      <w:r w:rsidR="00D730A4" w:rsidRPr="00B94EC4">
        <w:rPr>
          <w:rFonts w:ascii="Palatino Linotype" w:hAnsi="Palatino Linotype" w:cs="Arial"/>
        </w:rPr>
        <w:t xml:space="preserve"> </w:t>
      </w:r>
      <w:r w:rsidR="00E70A61" w:rsidRPr="00B94EC4">
        <w:rPr>
          <w:rFonts w:ascii="Palatino Linotype" w:hAnsi="Palatino Linotype" w:cs="Arial"/>
        </w:rPr>
        <w:t>el</w:t>
      </w:r>
      <w:r w:rsidR="00D730A4" w:rsidRPr="00B94EC4">
        <w:rPr>
          <w:rFonts w:ascii="Palatino Linotype" w:hAnsi="Palatino Linotype" w:cs="Arial"/>
        </w:rPr>
        <w:t xml:space="preserve"> </w:t>
      </w:r>
      <w:r w:rsidRPr="00B94EC4">
        <w:rPr>
          <w:rFonts w:ascii="Palatino Linotype" w:hAnsi="Palatino Linotype" w:cs="Arial"/>
        </w:rPr>
        <w:t>plazo</w:t>
      </w:r>
      <w:r w:rsidR="00D730A4" w:rsidRPr="00B94EC4">
        <w:rPr>
          <w:rFonts w:ascii="Palatino Linotype" w:hAnsi="Palatino Linotype" w:cs="Arial"/>
        </w:rPr>
        <w:t xml:space="preserve"> </w:t>
      </w:r>
      <w:r w:rsidRPr="00B94EC4">
        <w:rPr>
          <w:rFonts w:ascii="Palatino Linotype" w:hAnsi="Palatino Linotype" w:cs="Arial"/>
        </w:rPr>
        <w:t>máximo</w:t>
      </w:r>
      <w:r w:rsidR="00D730A4" w:rsidRPr="00B94EC4">
        <w:rPr>
          <w:rFonts w:ascii="Palatino Linotype" w:hAnsi="Palatino Linotype" w:cs="Arial"/>
        </w:rPr>
        <w:t xml:space="preserve"> </w:t>
      </w:r>
      <w:r w:rsidRPr="00B94EC4">
        <w:rPr>
          <w:rFonts w:ascii="Palatino Linotype" w:hAnsi="Palatino Linotype" w:cs="Arial"/>
        </w:rPr>
        <w:t>de</w:t>
      </w:r>
      <w:r w:rsidR="00D730A4" w:rsidRPr="00B94EC4">
        <w:rPr>
          <w:rFonts w:ascii="Palatino Linotype" w:hAnsi="Palatino Linotype" w:cs="Arial"/>
        </w:rPr>
        <w:t xml:space="preserve"> </w:t>
      </w:r>
      <w:r w:rsidRPr="00B94EC4">
        <w:rPr>
          <w:rFonts w:ascii="Palatino Linotype" w:hAnsi="Palatino Linotype" w:cs="Arial"/>
        </w:rPr>
        <w:t>siete</w:t>
      </w:r>
      <w:r w:rsidR="00D730A4" w:rsidRPr="00B94EC4">
        <w:rPr>
          <w:rFonts w:ascii="Palatino Linotype" w:hAnsi="Palatino Linotype" w:cs="Arial"/>
        </w:rPr>
        <w:t xml:space="preserve"> </w:t>
      </w:r>
      <w:r w:rsidRPr="00B94EC4">
        <w:rPr>
          <w:rFonts w:ascii="Palatino Linotype" w:hAnsi="Palatino Linotype" w:cs="Arial"/>
        </w:rPr>
        <w:t>días</w:t>
      </w:r>
      <w:r w:rsidR="00D730A4" w:rsidRPr="00B94EC4">
        <w:rPr>
          <w:rFonts w:ascii="Palatino Linotype" w:hAnsi="Palatino Linotype" w:cs="Arial"/>
        </w:rPr>
        <w:t xml:space="preserve"> </w:t>
      </w:r>
      <w:r w:rsidRPr="00B94EC4">
        <w:rPr>
          <w:rFonts w:ascii="Palatino Linotype" w:hAnsi="Palatino Linotype" w:cs="Arial"/>
        </w:rPr>
        <w:t>hábiles</w:t>
      </w:r>
      <w:r w:rsidR="0025472A" w:rsidRPr="00B94EC4">
        <w:rPr>
          <w:rFonts w:ascii="Palatino Linotype" w:hAnsi="Palatino Linotype" w:cs="Arial"/>
        </w:rPr>
        <w:t>,</w:t>
      </w:r>
      <w:r w:rsidR="00D730A4" w:rsidRPr="00B94EC4">
        <w:rPr>
          <w:rFonts w:ascii="Palatino Linotype" w:hAnsi="Palatino Linotype" w:cs="Arial"/>
        </w:rPr>
        <w:t xml:space="preserve"> </w:t>
      </w:r>
      <w:r w:rsidR="00724EDC" w:rsidRPr="00B94EC4">
        <w:rPr>
          <w:rFonts w:ascii="Palatino Linotype" w:hAnsi="Palatino Linotype" w:cs="Arial"/>
          <w:b/>
        </w:rPr>
        <w:t>LA</w:t>
      </w:r>
      <w:r w:rsidR="00D83B69" w:rsidRPr="00B94EC4">
        <w:rPr>
          <w:rFonts w:ascii="Palatino Linotype" w:hAnsi="Palatino Linotype" w:cs="Arial"/>
          <w:b/>
        </w:rPr>
        <w:t xml:space="preserve"> RECURRENTE</w:t>
      </w:r>
      <w:r w:rsidR="00D730A4" w:rsidRPr="00B94EC4">
        <w:rPr>
          <w:rFonts w:ascii="Palatino Linotype" w:hAnsi="Palatino Linotype" w:cs="Arial"/>
        </w:rPr>
        <w:t xml:space="preserve"> </w:t>
      </w:r>
      <w:r w:rsidR="0025472A" w:rsidRPr="00B94EC4">
        <w:rPr>
          <w:rFonts w:ascii="Palatino Linotype" w:hAnsi="Palatino Linotype" w:cs="Arial"/>
        </w:rPr>
        <w:t>realizara</w:t>
      </w:r>
      <w:r w:rsidR="00D730A4" w:rsidRPr="00B94EC4">
        <w:rPr>
          <w:rFonts w:ascii="Palatino Linotype" w:hAnsi="Palatino Linotype" w:cs="Arial"/>
        </w:rPr>
        <w:t xml:space="preserve"> </w:t>
      </w:r>
      <w:r w:rsidRPr="00B94EC4">
        <w:rPr>
          <w:rFonts w:ascii="Palatino Linotype" w:hAnsi="Palatino Linotype" w:cs="Arial"/>
        </w:rPr>
        <w:t>manifestaciones</w:t>
      </w:r>
      <w:r w:rsidR="00AD2090" w:rsidRPr="00B94EC4">
        <w:rPr>
          <w:rFonts w:ascii="Palatino Linotype" w:hAnsi="Palatino Linotype" w:cs="Arial"/>
        </w:rPr>
        <w:t>,</w:t>
      </w:r>
      <w:r w:rsidR="00D730A4" w:rsidRPr="00B94EC4">
        <w:rPr>
          <w:rFonts w:ascii="Palatino Linotype" w:hAnsi="Palatino Linotype" w:cs="Arial"/>
        </w:rPr>
        <w:t xml:space="preserve"> </w:t>
      </w:r>
      <w:r w:rsidR="00E70A61" w:rsidRPr="00B94EC4">
        <w:rPr>
          <w:rFonts w:ascii="Palatino Linotype" w:hAnsi="Palatino Linotype" w:cs="Arial"/>
        </w:rPr>
        <w:t>alegatos</w:t>
      </w:r>
      <w:r w:rsidR="00D730A4" w:rsidRPr="00B94EC4">
        <w:rPr>
          <w:rFonts w:ascii="Palatino Linotype" w:hAnsi="Palatino Linotype" w:cs="Arial"/>
        </w:rPr>
        <w:t xml:space="preserve"> </w:t>
      </w:r>
      <w:r w:rsidR="00AD2090" w:rsidRPr="00B94EC4">
        <w:rPr>
          <w:rFonts w:ascii="Palatino Linotype" w:hAnsi="Palatino Linotype" w:cs="Arial"/>
        </w:rPr>
        <w:t>y</w:t>
      </w:r>
      <w:r w:rsidR="00D730A4" w:rsidRPr="00B94EC4">
        <w:rPr>
          <w:rFonts w:ascii="Palatino Linotype" w:hAnsi="Palatino Linotype" w:cs="Arial"/>
        </w:rPr>
        <w:t xml:space="preserve"> </w:t>
      </w:r>
      <w:r w:rsidR="004E5727" w:rsidRPr="00B94EC4">
        <w:rPr>
          <w:rFonts w:ascii="Palatino Linotype" w:hAnsi="Palatino Linotype" w:cs="Arial"/>
        </w:rPr>
        <w:t>ofrec</w:t>
      </w:r>
      <w:r w:rsidR="0025472A" w:rsidRPr="00B94EC4">
        <w:rPr>
          <w:rFonts w:ascii="Palatino Linotype" w:hAnsi="Palatino Linotype" w:cs="Arial"/>
        </w:rPr>
        <w:t>iera</w:t>
      </w:r>
      <w:r w:rsidR="00D730A4" w:rsidRPr="00B94EC4">
        <w:rPr>
          <w:rFonts w:ascii="Palatino Linotype" w:hAnsi="Palatino Linotype" w:cs="Arial"/>
        </w:rPr>
        <w:t xml:space="preserve"> </w:t>
      </w:r>
      <w:r w:rsidR="004E5727" w:rsidRPr="00B94EC4">
        <w:rPr>
          <w:rFonts w:ascii="Palatino Linotype" w:hAnsi="Palatino Linotype" w:cs="Arial"/>
        </w:rPr>
        <w:t>las</w:t>
      </w:r>
      <w:r w:rsidR="00D730A4" w:rsidRPr="00B94EC4">
        <w:rPr>
          <w:rFonts w:ascii="Palatino Linotype" w:hAnsi="Palatino Linotype" w:cs="Arial"/>
        </w:rPr>
        <w:t xml:space="preserve"> </w:t>
      </w:r>
      <w:r w:rsidR="004E5727" w:rsidRPr="00B94EC4">
        <w:rPr>
          <w:rFonts w:ascii="Palatino Linotype" w:hAnsi="Palatino Linotype" w:cs="Arial"/>
        </w:rPr>
        <w:t>pruebas</w:t>
      </w:r>
      <w:r w:rsidR="00D730A4" w:rsidRPr="00B94EC4">
        <w:rPr>
          <w:rFonts w:ascii="Palatino Linotype" w:hAnsi="Palatino Linotype" w:cs="Arial"/>
        </w:rPr>
        <w:t xml:space="preserve"> </w:t>
      </w:r>
      <w:r w:rsidR="00E70A61" w:rsidRPr="00B94EC4">
        <w:rPr>
          <w:rFonts w:ascii="Palatino Linotype" w:hAnsi="Palatino Linotype" w:cs="Arial"/>
        </w:rPr>
        <w:t>que</w:t>
      </w:r>
      <w:r w:rsidR="00D730A4" w:rsidRPr="00B94EC4">
        <w:rPr>
          <w:rFonts w:ascii="Palatino Linotype" w:hAnsi="Palatino Linotype" w:cs="Arial"/>
        </w:rPr>
        <w:t xml:space="preserve"> </w:t>
      </w:r>
      <w:r w:rsidR="00E70A61" w:rsidRPr="00B94EC4">
        <w:rPr>
          <w:rFonts w:ascii="Palatino Linotype" w:hAnsi="Palatino Linotype" w:cs="Arial"/>
        </w:rPr>
        <w:t>a</w:t>
      </w:r>
      <w:r w:rsidR="00D730A4" w:rsidRPr="00B94EC4">
        <w:rPr>
          <w:rFonts w:ascii="Palatino Linotype" w:hAnsi="Palatino Linotype" w:cs="Arial"/>
        </w:rPr>
        <w:t xml:space="preserve"> </w:t>
      </w:r>
      <w:r w:rsidR="00E70A61" w:rsidRPr="00B94EC4">
        <w:rPr>
          <w:rFonts w:ascii="Palatino Linotype" w:hAnsi="Palatino Linotype" w:cs="Arial"/>
        </w:rPr>
        <w:t>su</w:t>
      </w:r>
      <w:r w:rsidR="00D730A4" w:rsidRPr="00B94EC4">
        <w:rPr>
          <w:rFonts w:ascii="Palatino Linotype" w:hAnsi="Palatino Linotype" w:cs="Arial"/>
        </w:rPr>
        <w:t xml:space="preserve"> </w:t>
      </w:r>
      <w:r w:rsidR="00E70A61" w:rsidRPr="00B94EC4">
        <w:rPr>
          <w:rFonts w:ascii="Palatino Linotype" w:hAnsi="Palatino Linotype" w:cs="Arial"/>
        </w:rPr>
        <w:t>derecho</w:t>
      </w:r>
      <w:r w:rsidR="00D730A4" w:rsidRPr="00B94EC4">
        <w:rPr>
          <w:rFonts w:ascii="Palatino Linotype" w:hAnsi="Palatino Linotype" w:cs="Arial"/>
        </w:rPr>
        <w:t xml:space="preserve"> </w:t>
      </w:r>
      <w:r w:rsidR="00E70A61" w:rsidRPr="00B94EC4">
        <w:rPr>
          <w:rFonts w:ascii="Palatino Linotype" w:hAnsi="Palatino Linotype" w:cs="Arial"/>
          <w:lang w:val="es-ES_tradnl"/>
        </w:rPr>
        <w:t>conviniera</w:t>
      </w:r>
      <w:r w:rsidR="00D730A4" w:rsidRPr="00B94EC4">
        <w:rPr>
          <w:rFonts w:ascii="Palatino Linotype" w:hAnsi="Palatino Linotype" w:cs="Arial"/>
        </w:rPr>
        <w:t xml:space="preserve"> </w:t>
      </w:r>
      <w:r w:rsidR="0025472A" w:rsidRPr="00B94EC4">
        <w:rPr>
          <w:rFonts w:ascii="Palatino Linotype" w:hAnsi="Palatino Linotype" w:cs="Arial"/>
        </w:rPr>
        <w:t>y,</w:t>
      </w:r>
      <w:r w:rsidR="00D730A4" w:rsidRPr="00B94EC4">
        <w:rPr>
          <w:rFonts w:ascii="Palatino Linotype" w:hAnsi="Palatino Linotype" w:cs="Arial"/>
        </w:rPr>
        <w:t xml:space="preserve"> </w:t>
      </w:r>
      <w:r w:rsidR="0025472A" w:rsidRPr="00B94EC4">
        <w:rPr>
          <w:rFonts w:ascii="Palatino Linotype" w:hAnsi="Palatino Linotype" w:cs="Arial"/>
        </w:rPr>
        <w:t>en</w:t>
      </w:r>
      <w:r w:rsidR="00D730A4" w:rsidRPr="00B94EC4">
        <w:rPr>
          <w:rFonts w:ascii="Palatino Linotype" w:hAnsi="Palatino Linotype" w:cs="Arial"/>
        </w:rPr>
        <w:t xml:space="preserve"> </w:t>
      </w:r>
      <w:r w:rsidR="0025472A" w:rsidRPr="00B94EC4">
        <w:rPr>
          <w:rFonts w:ascii="Palatino Linotype" w:hAnsi="Palatino Linotype" w:cs="Arial"/>
        </w:rPr>
        <w:t>el</w:t>
      </w:r>
      <w:r w:rsidR="00D730A4" w:rsidRPr="00B94EC4">
        <w:rPr>
          <w:rFonts w:ascii="Palatino Linotype" w:hAnsi="Palatino Linotype" w:cs="Arial"/>
        </w:rPr>
        <w:t xml:space="preserve"> </w:t>
      </w:r>
      <w:r w:rsidR="0025472A" w:rsidRPr="00B94EC4">
        <w:rPr>
          <w:rFonts w:ascii="Palatino Linotype" w:hAnsi="Palatino Linotype" w:cs="Arial"/>
        </w:rPr>
        <w:t>caso</w:t>
      </w:r>
      <w:r w:rsidR="00D730A4" w:rsidRPr="00B94EC4">
        <w:rPr>
          <w:rFonts w:ascii="Palatino Linotype" w:hAnsi="Palatino Linotype" w:cs="Arial"/>
        </w:rPr>
        <w:t xml:space="preserve"> </w:t>
      </w:r>
      <w:r w:rsidR="0025472A" w:rsidRPr="00B94EC4">
        <w:rPr>
          <w:rFonts w:ascii="Palatino Linotype" w:hAnsi="Palatino Linotype" w:cs="Arial"/>
        </w:rPr>
        <w:t>del</w:t>
      </w:r>
      <w:r w:rsidR="00D730A4" w:rsidRPr="00B94EC4">
        <w:rPr>
          <w:rFonts w:ascii="Palatino Linotype" w:hAnsi="Palatino Linotype" w:cs="Arial"/>
          <w:b/>
        </w:rPr>
        <w:t xml:space="preserve"> </w:t>
      </w:r>
      <w:r w:rsidR="0025472A" w:rsidRPr="00B94EC4">
        <w:rPr>
          <w:rFonts w:ascii="Palatino Linotype" w:hAnsi="Palatino Linotype" w:cs="Arial"/>
          <w:b/>
        </w:rPr>
        <w:t>SUJETO</w:t>
      </w:r>
      <w:r w:rsidR="00D730A4" w:rsidRPr="00B94EC4">
        <w:rPr>
          <w:rFonts w:ascii="Palatino Linotype" w:hAnsi="Palatino Linotype" w:cs="Arial"/>
          <w:b/>
        </w:rPr>
        <w:t xml:space="preserve"> </w:t>
      </w:r>
      <w:r w:rsidR="0025472A" w:rsidRPr="00B94EC4">
        <w:rPr>
          <w:rFonts w:ascii="Palatino Linotype" w:hAnsi="Palatino Linotype" w:cs="Arial"/>
          <w:b/>
        </w:rPr>
        <w:t>OBLIGADO</w:t>
      </w:r>
      <w:r w:rsidR="00D73FD7" w:rsidRPr="00B94EC4">
        <w:rPr>
          <w:rFonts w:ascii="Palatino Linotype" w:hAnsi="Palatino Linotype" w:cs="Arial"/>
        </w:rPr>
        <w:t>,</w:t>
      </w:r>
      <w:r w:rsidR="00D730A4" w:rsidRPr="00B94EC4">
        <w:rPr>
          <w:rFonts w:ascii="Palatino Linotype" w:hAnsi="Palatino Linotype" w:cs="Arial"/>
        </w:rPr>
        <w:t xml:space="preserve"> </w:t>
      </w:r>
      <w:r w:rsidR="00D73FD7" w:rsidRPr="00B94EC4">
        <w:rPr>
          <w:rFonts w:ascii="Palatino Linotype" w:hAnsi="Palatino Linotype" w:cs="Arial"/>
        </w:rPr>
        <w:t>para</w:t>
      </w:r>
      <w:r w:rsidR="00D730A4" w:rsidRPr="00B94EC4">
        <w:rPr>
          <w:rFonts w:ascii="Palatino Linotype" w:hAnsi="Palatino Linotype" w:cs="Arial"/>
        </w:rPr>
        <w:t xml:space="preserve"> </w:t>
      </w:r>
      <w:r w:rsidR="00D73FD7" w:rsidRPr="00B94EC4">
        <w:rPr>
          <w:rFonts w:ascii="Palatino Linotype" w:hAnsi="Palatino Linotype" w:cs="Arial"/>
        </w:rPr>
        <w:t>que</w:t>
      </w:r>
      <w:r w:rsidR="00D730A4" w:rsidRPr="00B94EC4">
        <w:rPr>
          <w:rFonts w:ascii="Palatino Linotype" w:hAnsi="Palatino Linotype" w:cs="Arial"/>
        </w:rPr>
        <w:t xml:space="preserve"> </w:t>
      </w:r>
      <w:r w:rsidR="0025472A" w:rsidRPr="00B94EC4">
        <w:rPr>
          <w:rFonts w:ascii="Palatino Linotype" w:hAnsi="Palatino Linotype" w:cs="Arial"/>
        </w:rPr>
        <w:t>exhibiera</w:t>
      </w:r>
      <w:r w:rsidR="00D730A4" w:rsidRPr="00B94EC4">
        <w:rPr>
          <w:rFonts w:ascii="Palatino Linotype" w:hAnsi="Palatino Linotype" w:cs="Arial"/>
        </w:rPr>
        <w:t xml:space="preserve"> </w:t>
      </w:r>
      <w:r w:rsidR="001E38B1" w:rsidRPr="00B94EC4">
        <w:rPr>
          <w:rFonts w:ascii="Palatino Linotype" w:hAnsi="Palatino Linotype" w:cs="Arial"/>
        </w:rPr>
        <w:t>el</w:t>
      </w:r>
      <w:r w:rsidR="00D730A4" w:rsidRPr="00B94EC4">
        <w:rPr>
          <w:rFonts w:ascii="Palatino Linotype" w:hAnsi="Palatino Linotype" w:cs="Arial"/>
        </w:rPr>
        <w:t xml:space="preserve"> </w:t>
      </w:r>
      <w:r w:rsidR="001B2536" w:rsidRPr="00B94EC4">
        <w:rPr>
          <w:rFonts w:ascii="Palatino Linotype" w:hAnsi="Palatino Linotype" w:cs="Arial"/>
        </w:rPr>
        <w:lastRenderedPageBreak/>
        <w:t>Informe</w:t>
      </w:r>
      <w:r w:rsidR="00D730A4" w:rsidRPr="00B94EC4">
        <w:rPr>
          <w:rFonts w:ascii="Palatino Linotype" w:hAnsi="Palatino Linotype" w:cs="Arial"/>
        </w:rPr>
        <w:t xml:space="preserve"> </w:t>
      </w:r>
      <w:r w:rsidR="001B2536" w:rsidRPr="00B94EC4">
        <w:rPr>
          <w:rFonts w:ascii="Palatino Linotype" w:hAnsi="Palatino Linotype" w:cs="Arial"/>
        </w:rPr>
        <w:t>Justificado</w:t>
      </w:r>
      <w:r w:rsidR="00D730A4" w:rsidRPr="00B94EC4">
        <w:rPr>
          <w:rFonts w:ascii="Palatino Linotype" w:hAnsi="Palatino Linotype" w:cs="Arial"/>
        </w:rPr>
        <w:t xml:space="preserve"> </w:t>
      </w:r>
      <w:r w:rsidR="0015612E" w:rsidRPr="00B94EC4">
        <w:rPr>
          <w:rFonts w:ascii="Palatino Linotype" w:hAnsi="Palatino Linotype" w:cs="Arial"/>
        </w:rPr>
        <w:t>correspondiente</w:t>
      </w:r>
      <w:r w:rsidRPr="00B94EC4">
        <w:rPr>
          <w:rFonts w:ascii="Palatino Linotype" w:hAnsi="Palatino Linotype" w:cs="Arial"/>
        </w:rPr>
        <w:t>.</w:t>
      </w:r>
    </w:p>
    <w:p w:rsidR="009D30F2" w:rsidRPr="00B94EC4" w:rsidRDefault="00AB27D9" w:rsidP="00724EDC">
      <w:pPr>
        <w:pStyle w:val="Prrafodelista"/>
        <w:numPr>
          <w:ilvl w:val="0"/>
          <w:numId w:val="6"/>
        </w:numPr>
        <w:spacing w:before="240" w:after="240" w:line="360" w:lineRule="auto"/>
        <w:ind w:left="0" w:firstLine="0"/>
        <w:jc w:val="both"/>
        <w:rPr>
          <w:rFonts w:ascii="Palatino Linotype" w:hAnsi="Palatino Linotype" w:cs="Arial"/>
        </w:rPr>
      </w:pPr>
      <w:r w:rsidRPr="00B94EC4">
        <w:rPr>
          <w:rFonts w:ascii="Palatino Linotype" w:hAnsi="Palatino Linotype" w:cs="Arial"/>
        </w:rPr>
        <w:t xml:space="preserve">De las constancias que obran en el </w:t>
      </w:r>
      <w:r w:rsidRPr="00B94EC4">
        <w:rPr>
          <w:rFonts w:ascii="Palatino Linotype" w:hAnsi="Palatino Linotype" w:cs="Arial"/>
          <w:b/>
        </w:rPr>
        <w:t>SAIMEX</w:t>
      </w:r>
      <w:r w:rsidRPr="00B94EC4">
        <w:rPr>
          <w:rFonts w:ascii="Palatino Linotype" w:hAnsi="Palatino Linotype" w:cs="Arial"/>
        </w:rPr>
        <w:t>, se desprende que</w:t>
      </w:r>
      <w:r w:rsidR="00293D52" w:rsidRPr="00B94EC4">
        <w:rPr>
          <w:rFonts w:ascii="Palatino Linotype" w:hAnsi="Palatino Linotype" w:cs="Arial"/>
        </w:rPr>
        <w:t xml:space="preserve">, en fecha </w:t>
      </w:r>
      <w:r w:rsidR="00025E73" w:rsidRPr="00B94EC4">
        <w:rPr>
          <w:rFonts w:ascii="Palatino Linotype" w:hAnsi="Palatino Linotype" w:cs="Arial"/>
        </w:rPr>
        <w:t>veinticinco de abril</w:t>
      </w:r>
      <w:r w:rsidR="009F12D3" w:rsidRPr="00B94EC4">
        <w:rPr>
          <w:rFonts w:ascii="Palatino Linotype" w:hAnsi="Palatino Linotype" w:cs="Arial"/>
        </w:rPr>
        <w:t xml:space="preserve"> </w:t>
      </w:r>
      <w:r w:rsidR="00293D52" w:rsidRPr="00B94EC4">
        <w:rPr>
          <w:rFonts w:ascii="Palatino Linotype" w:hAnsi="Palatino Linotype" w:cs="Arial"/>
        </w:rPr>
        <w:t>de dos mil diecinueve,</w:t>
      </w:r>
      <w:r w:rsidRPr="00B94EC4">
        <w:rPr>
          <w:rFonts w:ascii="Palatino Linotype" w:hAnsi="Palatino Linotype" w:cs="Arial"/>
        </w:rPr>
        <w:t xml:space="preserve"> </w:t>
      </w:r>
      <w:r w:rsidR="00B97199" w:rsidRPr="00B94EC4">
        <w:rPr>
          <w:rFonts w:ascii="Palatino Linotype" w:hAnsi="Palatino Linotype" w:cs="Arial"/>
          <w:b/>
        </w:rPr>
        <w:t>EL</w:t>
      </w:r>
      <w:r w:rsidRPr="00B94EC4">
        <w:rPr>
          <w:rFonts w:ascii="Palatino Linotype" w:hAnsi="Palatino Linotype" w:cs="Arial"/>
          <w:b/>
        </w:rPr>
        <w:t xml:space="preserve"> </w:t>
      </w:r>
      <w:r w:rsidR="00B046A4" w:rsidRPr="00B94EC4">
        <w:rPr>
          <w:rFonts w:ascii="Palatino Linotype" w:hAnsi="Palatino Linotype" w:cs="Arial"/>
          <w:b/>
        </w:rPr>
        <w:t xml:space="preserve">SUJETO OBLIGADO </w:t>
      </w:r>
      <w:r w:rsidR="00B046A4" w:rsidRPr="00B94EC4">
        <w:rPr>
          <w:rFonts w:ascii="Palatino Linotype" w:hAnsi="Palatino Linotype" w:cs="Arial"/>
        </w:rPr>
        <w:t>rindió su Informe Justificado</w:t>
      </w:r>
      <w:r w:rsidR="00293D52" w:rsidRPr="00B94EC4">
        <w:rPr>
          <w:rFonts w:ascii="Palatino Linotype" w:hAnsi="Palatino Linotype" w:cs="Arial"/>
        </w:rPr>
        <w:t xml:space="preserve">, en </w:t>
      </w:r>
      <w:r w:rsidR="00025E73" w:rsidRPr="00B94EC4">
        <w:rPr>
          <w:rFonts w:ascii="Palatino Linotype" w:hAnsi="Palatino Linotype" w:cs="Arial"/>
        </w:rPr>
        <w:t>el cual remitió los archivos electrónicos siguientes</w:t>
      </w:r>
      <w:r w:rsidR="00293D52" w:rsidRPr="00B94EC4">
        <w:rPr>
          <w:rFonts w:ascii="Palatino Linotype" w:hAnsi="Palatino Linotype" w:cs="Arial"/>
        </w:rPr>
        <w:t>:</w:t>
      </w:r>
      <w:r w:rsidR="009D30F2" w:rsidRPr="00B94EC4">
        <w:rPr>
          <w:rFonts w:ascii="Palatino Linotype" w:hAnsi="Palatino Linotype" w:cs="Arial"/>
        </w:rPr>
        <w:t xml:space="preserve"> </w:t>
      </w:r>
    </w:p>
    <w:p w:rsidR="00DC35A5" w:rsidRPr="00B94EC4" w:rsidRDefault="00DC35A5" w:rsidP="009B75C0">
      <w:pPr>
        <w:pStyle w:val="Prrafodelista"/>
        <w:numPr>
          <w:ilvl w:val="5"/>
          <w:numId w:val="6"/>
        </w:numPr>
        <w:spacing w:before="100" w:beforeAutospacing="1" w:after="100" w:afterAutospacing="1" w:line="360" w:lineRule="auto"/>
        <w:ind w:left="709"/>
        <w:jc w:val="both"/>
        <w:rPr>
          <w:rFonts w:ascii="Palatino Linotype" w:hAnsi="Palatino Linotype" w:cs="Arial"/>
        </w:rPr>
      </w:pPr>
      <w:r w:rsidRPr="00B94EC4">
        <w:rPr>
          <w:rFonts w:ascii="Palatino Linotype" w:hAnsi="Palatino Linotype" w:cs="Arial"/>
        </w:rPr>
        <w:t xml:space="preserve">Los archivos </w:t>
      </w:r>
      <w:r w:rsidR="00724EDC" w:rsidRPr="00B94EC4">
        <w:rPr>
          <w:rFonts w:ascii="Palatino Linotype" w:hAnsi="Palatino Linotype" w:cs="Arial"/>
        </w:rPr>
        <w:t>enviados en la respuesta;</w:t>
      </w:r>
    </w:p>
    <w:p w:rsidR="00CF2058" w:rsidRPr="00B94EC4" w:rsidRDefault="00CF2058" w:rsidP="009B75C0">
      <w:pPr>
        <w:pStyle w:val="Prrafodelista"/>
        <w:numPr>
          <w:ilvl w:val="5"/>
          <w:numId w:val="6"/>
        </w:numPr>
        <w:spacing w:before="100" w:beforeAutospacing="1" w:after="100" w:afterAutospacing="1" w:line="360" w:lineRule="auto"/>
        <w:ind w:left="709"/>
        <w:jc w:val="both"/>
        <w:rPr>
          <w:rFonts w:ascii="Palatino Linotype" w:hAnsi="Palatino Linotype" w:cs="Arial"/>
        </w:rPr>
      </w:pPr>
      <w:r w:rsidRPr="00B94EC4">
        <w:rPr>
          <w:rFonts w:ascii="Palatino Linotype" w:hAnsi="Palatino Linotype" w:cs="Arial"/>
        </w:rPr>
        <w:t>00103-IP_0001.pdf</w:t>
      </w:r>
      <w:r w:rsidR="00DC35A5" w:rsidRPr="00B94EC4">
        <w:rPr>
          <w:rFonts w:ascii="Palatino Linotype" w:hAnsi="Palatino Linotype" w:cs="Arial"/>
        </w:rPr>
        <w:t xml:space="preserve">: contiene un oficio no. ZUM/COORD-ADM/4887/2019, por el cual precisa que remite los recibos de </w:t>
      </w:r>
      <w:r w:rsidR="00A66E8F" w:rsidRPr="00B94EC4">
        <w:rPr>
          <w:rFonts w:ascii="Palatino Linotype" w:hAnsi="Palatino Linotype" w:cs="Arial"/>
        </w:rPr>
        <w:t>nómina</w:t>
      </w:r>
      <w:bookmarkStart w:id="3" w:name="_GoBack"/>
      <w:bookmarkEnd w:id="3"/>
      <w:r w:rsidR="00DC35A5" w:rsidRPr="00B94EC4">
        <w:rPr>
          <w:rFonts w:ascii="Palatino Linotype" w:hAnsi="Palatino Linotype" w:cs="Arial"/>
        </w:rPr>
        <w:t xml:space="preserve"> nuevamente y el listado en </w:t>
      </w:r>
      <w:r w:rsidR="00DC35A5" w:rsidRPr="00B94EC4">
        <w:rPr>
          <w:rFonts w:ascii="Palatino Linotype" w:hAnsi="Palatino Linotype" w:cs="Arial"/>
          <w:i/>
        </w:rPr>
        <w:t>Excel</w:t>
      </w:r>
      <w:r w:rsidR="00724EDC" w:rsidRPr="00B94EC4">
        <w:rPr>
          <w:rFonts w:ascii="Palatino Linotype" w:hAnsi="Palatino Linotype" w:cs="Arial"/>
        </w:rPr>
        <w:t>;</w:t>
      </w:r>
    </w:p>
    <w:p w:rsidR="00CF2058" w:rsidRPr="00B94EC4" w:rsidRDefault="00CF2058" w:rsidP="009B75C0">
      <w:pPr>
        <w:pStyle w:val="Prrafodelista"/>
        <w:numPr>
          <w:ilvl w:val="5"/>
          <w:numId w:val="6"/>
        </w:numPr>
        <w:spacing w:before="100" w:beforeAutospacing="1" w:after="100" w:afterAutospacing="1" w:line="360" w:lineRule="auto"/>
        <w:ind w:left="709"/>
        <w:jc w:val="both"/>
        <w:rPr>
          <w:rFonts w:ascii="Palatino Linotype" w:hAnsi="Palatino Linotype" w:cs="Arial"/>
        </w:rPr>
      </w:pPr>
      <w:r w:rsidRPr="00B94EC4">
        <w:rPr>
          <w:rFonts w:ascii="Palatino Linotype" w:hAnsi="Palatino Linotype" w:cs="Arial"/>
        </w:rPr>
        <w:t>LISTADO.xlsx</w:t>
      </w:r>
      <w:r w:rsidR="00DC35A5" w:rsidRPr="00B94EC4">
        <w:rPr>
          <w:rFonts w:ascii="Palatino Linotype" w:hAnsi="Palatino Linotype" w:cs="Arial"/>
        </w:rPr>
        <w:t xml:space="preserve">: contiene un archivo en formato </w:t>
      </w:r>
      <w:r w:rsidR="00DC35A5" w:rsidRPr="00B94EC4">
        <w:rPr>
          <w:rFonts w:ascii="Palatino Linotype" w:hAnsi="Palatino Linotype" w:cs="Arial"/>
          <w:i/>
        </w:rPr>
        <w:t>Excel</w:t>
      </w:r>
      <w:r w:rsidR="00DC35A5" w:rsidRPr="00B94EC4">
        <w:rPr>
          <w:rFonts w:ascii="Palatino Linotype" w:hAnsi="Palatino Linotype" w:cs="Arial"/>
        </w:rPr>
        <w:t xml:space="preserve"> que contiene </w:t>
      </w:r>
      <w:r w:rsidR="00610109" w:rsidRPr="00B94EC4">
        <w:rPr>
          <w:rFonts w:ascii="Palatino Linotype" w:hAnsi="Palatino Linotype" w:cs="Arial"/>
        </w:rPr>
        <w:t>catorce libros en los cuales se muestra el listado que contiene: clave, apellido paterno, materno, nombre, departamento, puesto, sueldo, neto</w:t>
      </w:r>
      <w:r w:rsidR="00BB6894" w:rsidRPr="00B94EC4">
        <w:rPr>
          <w:rFonts w:ascii="Palatino Linotype" w:hAnsi="Palatino Linotype" w:cs="Arial"/>
        </w:rPr>
        <w:t xml:space="preserve">. Precisando que por cuanto hace a los servidores públicos relacionados con la seguridad municipal, se omitió precisar el nombre del servidor público, sin embargo no remitió una lista adjunta que cumpliera </w:t>
      </w:r>
      <w:r w:rsidR="00724EDC" w:rsidRPr="00B94EC4">
        <w:rPr>
          <w:rFonts w:ascii="Palatino Linotype" w:hAnsi="Palatino Linotype" w:cs="Arial"/>
        </w:rPr>
        <w:t>con el criterio de disociación; Y,</w:t>
      </w:r>
    </w:p>
    <w:p w:rsidR="00CF2058" w:rsidRPr="00B94EC4" w:rsidRDefault="00CF2058" w:rsidP="009B75C0">
      <w:pPr>
        <w:pStyle w:val="Prrafodelista"/>
        <w:numPr>
          <w:ilvl w:val="5"/>
          <w:numId w:val="6"/>
        </w:numPr>
        <w:spacing w:before="100" w:beforeAutospacing="1" w:after="100" w:afterAutospacing="1" w:line="360" w:lineRule="auto"/>
        <w:ind w:left="709"/>
        <w:jc w:val="both"/>
        <w:rPr>
          <w:rFonts w:ascii="Palatino Linotype" w:hAnsi="Palatino Linotype" w:cs="Arial"/>
        </w:rPr>
      </w:pPr>
      <w:r w:rsidRPr="00B94EC4">
        <w:rPr>
          <w:rFonts w:ascii="Palatino Linotype" w:hAnsi="Palatino Linotype" w:cs="Arial"/>
        </w:rPr>
        <w:t>CT-ZUMPANGO-ACTA-ORD-007-2019.pdf</w:t>
      </w:r>
      <w:r w:rsidR="00610109" w:rsidRPr="00B94EC4">
        <w:rPr>
          <w:rFonts w:ascii="Palatino Linotype" w:hAnsi="Palatino Linotype" w:cs="Arial"/>
        </w:rPr>
        <w:t xml:space="preserve">; el cual contiene nuevamente el acta del Comité de Transparencia. </w:t>
      </w:r>
    </w:p>
    <w:p w:rsidR="00610109" w:rsidRPr="00B94EC4" w:rsidRDefault="00610109" w:rsidP="00724EDC">
      <w:pPr>
        <w:pStyle w:val="Prrafodelista"/>
        <w:numPr>
          <w:ilvl w:val="0"/>
          <w:numId w:val="6"/>
        </w:numPr>
        <w:spacing w:before="240" w:after="240" w:line="360" w:lineRule="auto"/>
        <w:ind w:left="0" w:firstLine="0"/>
        <w:jc w:val="both"/>
        <w:rPr>
          <w:rFonts w:ascii="Palatino Linotype" w:hAnsi="Palatino Linotype" w:cs="Arial"/>
        </w:rPr>
      </w:pPr>
      <w:r w:rsidRPr="00B94EC4">
        <w:rPr>
          <w:rFonts w:ascii="Palatino Linotype" w:hAnsi="Palatino Linotype" w:cs="Arial"/>
        </w:rPr>
        <w:t xml:space="preserve">En fecha </w:t>
      </w:r>
      <w:r w:rsidR="00917DBB" w:rsidRPr="00B94EC4">
        <w:rPr>
          <w:rFonts w:ascii="Palatino Linotype" w:hAnsi="Palatino Linotype" w:cs="Arial"/>
        </w:rPr>
        <w:t>tres</w:t>
      </w:r>
      <w:r w:rsidRPr="00B94EC4">
        <w:rPr>
          <w:rFonts w:ascii="Palatino Linotype" w:hAnsi="Palatino Linotype" w:cs="Arial"/>
        </w:rPr>
        <w:t xml:space="preserve"> </w:t>
      </w:r>
      <w:r w:rsidR="00917DBB" w:rsidRPr="00B94EC4">
        <w:rPr>
          <w:rFonts w:ascii="Palatino Linotype" w:hAnsi="Palatino Linotype" w:cs="Arial"/>
        </w:rPr>
        <w:t xml:space="preserve">de julio de dos mil diecinueve, </w:t>
      </w:r>
      <w:r w:rsidRPr="00B94EC4">
        <w:rPr>
          <w:rFonts w:ascii="Palatino Linotype" w:hAnsi="Palatino Linotype" w:cs="Arial"/>
        </w:rPr>
        <w:t xml:space="preserve">correspondiente a la </w:t>
      </w:r>
      <w:r w:rsidR="00917DBB" w:rsidRPr="00B94EC4">
        <w:rPr>
          <w:rFonts w:ascii="Palatino Linotype" w:hAnsi="Palatino Linotype" w:cs="Arial"/>
        </w:rPr>
        <w:t>Vigésima Quinta</w:t>
      </w:r>
      <w:r w:rsidRPr="00B94EC4">
        <w:rPr>
          <w:rFonts w:ascii="Palatino Linotype" w:hAnsi="Palatino Linotype" w:cs="Arial"/>
        </w:rPr>
        <w:t xml:space="preserve"> sesión ordinaria del Pleno</w:t>
      </w:r>
      <w:r w:rsidR="00724EDC" w:rsidRPr="00B94EC4">
        <w:rPr>
          <w:rFonts w:ascii="Palatino Linotype" w:hAnsi="Palatino Linotype" w:cs="Arial"/>
        </w:rPr>
        <w:t xml:space="preserve"> de este Instituto</w:t>
      </w:r>
      <w:r w:rsidRPr="00B94EC4">
        <w:rPr>
          <w:rFonts w:ascii="Palatino Linotype" w:hAnsi="Palatino Linotype" w:cs="Arial"/>
        </w:rPr>
        <w:t xml:space="preserve">, se determinó el </w:t>
      </w:r>
      <w:proofErr w:type="spellStart"/>
      <w:r w:rsidRPr="00B94EC4">
        <w:rPr>
          <w:rFonts w:ascii="Palatino Linotype" w:hAnsi="Palatino Linotype" w:cs="Arial"/>
        </w:rPr>
        <w:t>returno</w:t>
      </w:r>
      <w:proofErr w:type="spellEnd"/>
      <w:r w:rsidRPr="00B94EC4">
        <w:rPr>
          <w:rFonts w:ascii="Palatino Linotype" w:hAnsi="Palatino Linotype" w:cs="Arial"/>
        </w:rPr>
        <w:t xml:space="preserve"> del presente Recurso de Revisión, a fin de asignarse a la Comisionada </w:t>
      </w:r>
      <w:r w:rsidRPr="00B94EC4">
        <w:rPr>
          <w:rFonts w:ascii="Palatino Linotype" w:hAnsi="Palatino Linotype" w:cs="Arial"/>
          <w:b/>
        </w:rPr>
        <w:t>Eva Abaid Yapur</w:t>
      </w:r>
      <w:r w:rsidRPr="00B94EC4">
        <w:rPr>
          <w:rFonts w:ascii="Palatino Linotype" w:hAnsi="Palatino Linotype" w:cs="Arial"/>
        </w:rPr>
        <w:t>.</w:t>
      </w:r>
    </w:p>
    <w:p w:rsidR="00B046A4" w:rsidRPr="00B94EC4" w:rsidRDefault="009D30F2" w:rsidP="00724EDC">
      <w:pPr>
        <w:pStyle w:val="Prrafodelista"/>
        <w:numPr>
          <w:ilvl w:val="0"/>
          <w:numId w:val="6"/>
        </w:numPr>
        <w:spacing w:before="240" w:after="240" w:line="360" w:lineRule="auto"/>
        <w:ind w:left="0" w:firstLine="0"/>
        <w:jc w:val="both"/>
        <w:rPr>
          <w:rFonts w:ascii="Palatino Linotype" w:hAnsi="Palatino Linotype" w:cs="Arial"/>
        </w:rPr>
      </w:pPr>
      <w:r w:rsidRPr="00B94EC4">
        <w:rPr>
          <w:rFonts w:ascii="Palatino Linotype" w:hAnsi="Palatino Linotype" w:cs="Arial"/>
        </w:rPr>
        <w:t xml:space="preserve">Hecho lo anterior, en fecha </w:t>
      </w:r>
      <w:r w:rsidR="00610109" w:rsidRPr="00B94EC4">
        <w:rPr>
          <w:rFonts w:ascii="Palatino Linotype" w:hAnsi="Palatino Linotype" w:cs="Arial"/>
        </w:rPr>
        <w:t xml:space="preserve">cinco de julio </w:t>
      </w:r>
      <w:r w:rsidRPr="00B94EC4">
        <w:rPr>
          <w:rFonts w:ascii="Palatino Linotype" w:hAnsi="Palatino Linotype" w:cs="Arial"/>
        </w:rPr>
        <w:t>de dos mil diecinueve, la Ponencia Resolutora</w:t>
      </w:r>
      <w:r w:rsidR="00A17262" w:rsidRPr="00B94EC4">
        <w:rPr>
          <w:rFonts w:ascii="Palatino Linotype" w:hAnsi="Palatino Linotype" w:cs="Arial"/>
        </w:rPr>
        <w:t xml:space="preserve"> puso a la vista del </w:t>
      </w:r>
      <w:r w:rsidR="00A17262" w:rsidRPr="00B94EC4">
        <w:rPr>
          <w:rFonts w:ascii="Palatino Linotype" w:hAnsi="Palatino Linotype" w:cs="Arial"/>
          <w:b/>
        </w:rPr>
        <w:t>RECURRENTE</w:t>
      </w:r>
      <w:r w:rsidR="00A17262" w:rsidRPr="00B94EC4">
        <w:rPr>
          <w:rFonts w:ascii="Palatino Linotype" w:hAnsi="Palatino Linotype" w:cs="Arial"/>
        </w:rPr>
        <w:t xml:space="preserve"> </w:t>
      </w:r>
      <w:r w:rsidRPr="00B94EC4">
        <w:rPr>
          <w:rFonts w:ascii="Palatino Linotype" w:hAnsi="Palatino Linotype" w:cs="Arial"/>
        </w:rPr>
        <w:t xml:space="preserve">los archivos remitidos en </w:t>
      </w:r>
      <w:r w:rsidR="00A17262" w:rsidRPr="00B94EC4">
        <w:rPr>
          <w:rFonts w:ascii="Palatino Linotype" w:hAnsi="Palatino Linotype" w:cs="Arial"/>
        </w:rPr>
        <w:t xml:space="preserve">el Informe Justificado, en </w:t>
      </w:r>
      <w:r w:rsidRPr="00B94EC4">
        <w:rPr>
          <w:rFonts w:ascii="Palatino Linotype" w:hAnsi="Palatino Linotype" w:cs="Arial"/>
        </w:rPr>
        <w:t>términos de la</w:t>
      </w:r>
      <w:r w:rsidR="00B02D1B" w:rsidRPr="00B94EC4">
        <w:rPr>
          <w:rFonts w:ascii="Palatino Linotype" w:hAnsi="Palatino Linotype" w:cs="Arial"/>
        </w:rPr>
        <w:t xml:space="preserve"> fracción III del artículo 185 de la Ley de Transparencia y </w:t>
      </w:r>
      <w:r w:rsidR="00B02D1B" w:rsidRPr="00B94EC4">
        <w:rPr>
          <w:rFonts w:ascii="Palatino Linotype" w:hAnsi="Palatino Linotype" w:cs="Arial"/>
        </w:rPr>
        <w:lastRenderedPageBreak/>
        <w:t>Acceso a la Información Pública de</w:t>
      </w:r>
      <w:r w:rsidR="00A17262" w:rsidRPr="00B94EC4">
        <w:rPr>
          <w:rFonts w:ascii="Palatino Linotype" w:hAnsi="Palatino Linotype" w:cs="Arial"/>
        </w:rPr>
        <w:t>l Estado de México y Municipios</w:t>
      </w:r>
      <w:r w:rsidR="00610109" w:rsidRPr="00B94EC4">
        <w:rPr>
          <w:rFonts w:ascii="Palatino Linotype" w:hAnsi="Palatino Linotype" w:cs="Arial"/>
        </w:rPr>
        <w:t xml:space="preserve">, sin que, a la fecha, el </w:t>
      </w:r>
      <w:r w:rsidR="00610109" w:rsidRPr="00B94EC4">
        <w:rPr>
          <w:rFonts w:ascii="Palatino Linotype" w:hAnsi="Palatino Linotype" w:cs="Arial"/>
          <w:b/>
          <w:bCs/>
        </w:rPr>
        <w:t>RECURRENTE</w:t>
      </w:r>
      <w:r w:rsidR="00610109" w:rsidRPr="00B94EC4">
        <w:rPr>
          <w:rFonts w:ascii="Palatino Linotype" w:hAnsi="Palatino Linotype" w:cs="Arial"/>
        </w:rPr>
        <w:t xml:space="preserve"> realizara manifestación alguna. </w:t>
      </w:r>
    </w:p>
    <w:p w:rsidR="009D30F2" w:rsidRPr="00B94EC4" w:rsidRDefault="009D30F2" w:rsidP="00724EDC">
      <w:pPr>
        <w:pStyle w:val="Prrafodelista"/>
        <w:numPr>
          <w:ilvl w:val="0"/>
          <w:numId w:val="4"/>
        </w:numPr>
        <w:spacing w:before="240" w:after="240" w:line="360" w:lineRule="auto"/>
        <w:ind w:left="0" w:firstLine="0"/>
        <w:jc w:val="both"/>
        <w:rPr>
          <w:rFonts w:ascii="Palatino Linotype" w:hAnsi="Palatino Linotype"/>
        </w:rPr>
      </w:pPr>
      <w:r w:rsidRPr="00B94EC4">
        <w:rPr>
          <w:rFonts w:ascii="Palatino Linotype" w:eastAsia="Calibri" w:hAnsi="Palatino Linotype"/>
          <w:lang w:eastAsia="en-US"/>
        </w:rPr>
        <w:t xml:space="preserve">En fecha </w:t>
      </w:r>
      <w:r w:rsidR="00610109" w:rsidRPr="00B94EC4">
        <w:rPr>
          <w:rFonts w:ascii="Palatino Linotype" w:eastAsia="Calibri" w:hAnsi="Palatino Linotype"/>
          <w:lang w:eastAsia="en-US"/>
        </w:rPr>
        <w:t>diecinueve de junio</w:t>
      </w:r>
      <w:r w:rsidRPr="00B94EC4">
        <w:rPr>
          <w:rFonts w:ascii="Palatino Linotype" w:eastAsia="Calibri" w:hAnsi="Palatino Linotype"/>
          <w:lang w:eastAsia="en-US"/>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610109" w:rsidRPr="00B94EC4" w:rsidRDefault="00610109" w:rsidP="00724EDC">
      <w:pPr>
        <w:pStyle w:val="Prrafodelista"/>
        <w:numPr>
          <w:ilvl w:val="0"/>
          <w:numId w:val="4"/>
        </w:numPr>
        <w:spacing w:before="240" w:after="240" w:line="360" w:lineRule="auto"/>
        <w:ind w:left="0" w:firstLine="0"/>
        <w:jc w:val="both"/>
        <w:rPr>
          <w:rFonts w:ascii="Palatino Linotype" w:hAnsi="Palatino Linotype"/>
        </w:rPr>
      </w:pPr>
      <w:r w:rsidRPr="00B94EC4">
        <w:rPr>
          <w:rFonts w:ascii="Palatino Linotype" w:hAnsi="Palatino Linotype" w:cs="Arial"/>
        </w:rPr>
        <w:t xml:space="preserve">Una vez </w:t>
      </w:r>
      <w:r w:rsidRPr="00B94EC4">
        <w:rPr>
          <w:rFonts w:ascii="Palatino Linotype" w:hAnsi="Palatino Linotype" w:cs="Arial"/>
          <w:color w:val="000000" w:themeColor="text1"/>
        </w:rPr>
        <w:t>analizado</w:t>
      </w:r>
      <w:r w:rsidRPr="00B94EC4">
        <w:rPr>
          <w:rFonts w:ascii="Palatino Linotype" w:hAnsi="Palatino Linotype" w:cs="Arial"/>
        </w:rPr>
        <w:t xml:space="preserve"> el estado procesal que guardaba el expediente, en fecha </w:t>
      </w:r>
      <w:r w:rsidR="00724EDC" w:rsidRPr="00B94EC4">
        <w:rPr>
          <w:rFonts w:ascii="Palatino Linotype" w:hAnsi="Palatino Linotype" w:cs="Arial"/>
        </w:rPr>
        <w:t xml:space="preserve">once de julio </w:t>
      </w:r>
      <w:r w:rsidRPr="00B94EC4">
        <w:rPr>
          <w:rFonts w:ascii="Palatino Linotype" w:hAnsi="Palatino Linotype" w:cs="Arial"/>
        </w:rPr>
        <w:t xml:space="preserve">de dos mil diecinueve, la Comisionada Ponente acordó el cierre de instrucción; así </w:t>
      </w:r>
      <w:r w:rsidRPr="00B94EC4">
        <w:rPr>
          <w:rFonts w:ascii="Palatino Linotype" w:hAnsi="Palatino Linotype" w:cs="Arial"/>
          <w:lang w:val="es-ES_tradnl"/>
        </w:rPr>
        <w:t>como,</w:t>
      </w:r>
      <w:r w:rsidRPr="00B94EC4">
        <w:rPr>
          <w:rFonts w:ascii="Palatino Linotype" w:hAnsi="Palatino Linotype" w:cs="Arial"/>
        </w:rPr>
        <w:t xml:space="preserve"> la remisión del mismo a efecto </w:t>
      </w:r>
      <w:r w:rsidRPr="00B94EC4">
        <w:rPr>
          <w:rFonts w:ascii="Palatino Linotype" w:hAnsi="Palatino Linotype" w:cs="Arial"/>
          <w:lang w:val="es-ES_tradnl"/>
        </w:rPr>
        <w:t>de</w:t>
      </w:r>
      <w:r w:rsidRPr="00B94EC4">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4B4CB8" w:rsidRPr="00B94EC4" w:rsidRDefault="004B4CB8" w:rsidP="009B75C0">
      <w:pPr>
        <w:pStyle w:val="Prrafodelista"/>
        <w:tabs>
          <w:tab w:val="left" w:pos="709"/>
        </w:tabs>
        <w:spacing w:before="100" w:beforeAutospacing="1" w:after="100" w:afterAutospacing="1" w:line="360" w:lineRule="auto"/>
        <w:ind w:left="0"/>
        <w:jc w:val="center"/>
        <w:rPr>
          <w:rFonts w:ascii="Palatino Linotype" w:hAnsi="Palatino Linotype"/>
          <w:b/>
          <w:bCs/>
          <w:spacing w:val="60"/>
        </w:rPr>
      </w:pPr>
      <w:r w:rsidRPr="00B94EC4">
        <w:rPr>
          <w:rFonts w:ascii="Palatino Linotype" w:hAnsi="Palatino Linotype"/>
          <w:b/>
          <w:bCs/>
          <w:spacing w:val="60"/>
        </w:rPr>
        <w:t>CONSIDERANDO</w:t>
      </w:r>
    </w:p>
    <w:p w:rsidR="00BE201E" w:rsidRPr="00B94EC4" w:rsidRDefault="00AB4B9D" w:rsidP="00724EDC">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B94EC4">
        <w:rPr>
          <w:rFonts w:ascii="Palatino Linotype" w:hAnsi="Palatino Linotype"/>
          <w:b/>
        </w:rPr>
        <w:t>Competencia</w:t>
      </w:r>
      <w:r w:rsidRPr="00B94EC4">
        <w:rPr>
          <w:rFonts w:ascii="Palatino Linotype" w:hAnsi="Palatino Linotype"/>
        </w:rPr>
        <w:t>.</w:t>
      </w:r>
      <w:r w:rsidR="00D730A4" w:rsidRPr="00B94EC4">
        <w:rPr>
          <w:rFonts w:ascii="Palatino Linotype" w:hAnsi="Palatino Linotype"/>
          <w:b/>
        </w:rPr>
        <w:t xml:space="preserve"> </w:t>
      </w:r>
      <w:r w:rsidR="00BE201E" w:rsidRPr="00B94EC4">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w:t>
      </w:r>
      <w:r w:rsidR="005C731A" w:rsidRPr="00B94EC4">
        <w:rPr>
          <w:rFonts w:ascii="Palatino Linotype" w:hAnsi="Palatino Linotype"/>
        </w:rPr>
        <w:t>°</w:t>
      </w:r>
      <w:r w:rsidR="00BE201E" w:rsidRPr="00B94EC4">
        <w:rPr>
          <w:rFonts w:ascii="Palatino Linotype" w:hAnsi="Palatino Linotype"/>
        </w:rPr>
        <w:t>, Apartado A, de la Constitución Política de los Estados Unidos Mexicanos; el artículo 5</w:t>
      </w:r>
      <w:r w:rsidR="005C731A" w:rsidRPr="00B94EC4">
        <w:rPr>
          <w:rFonts w:ascii="Palatino Linotype" w:hAnsi="Palatino Linotype"/>
        </w:rPr>
        <w:t>°</w:t>
      </w:r>
      <w:r w:rsidR="00BE201E" w:rsidRPr="00B94EC4">
        <w:rPr>
          <w:rFonts w:ascii="Palatino Linotype" w:hAnsi="Palatino Linotype"/>
        </w:rPr>
        <w:t>, párrafos vigésimo</w:t>
      </w:r>
      <w:r w:rsidR="00724EDC" w:rsidRPr="00B94EC4">
        <w:rPr>
          <w:rFonts w:ascii="Palatino Linotype" w:hAnsi="Palatino Linotype"/>
        </w:rPr>
        <w:t xml:space="preserve"> segundo</w:t>
      </w:r>
      <w:r w:rsidR="00BE201E" w:rsidRPr="00B94EC4">
        <w:rPr>
          <w:rFonts w:ascii="Palatino Linotype" w:hAnsi="Palatino Linotype"/>
        </w:rPr>
        <w:t xml:space="preserve">, vigésimo </w:t>
      </w:r>
      <w:r w:rsidR="00724EDC" w:rsidRPr="00B94EC4">
        <w:rPr>
          <w:rFonts w:ascii="Palatino Linotype" w:hAnsi="Palatino Linotype"/>
        </w:rPr>
        <w:t>tercero</w:t>
      </w:r>
      <w:r w:rsidR="00BE201E" w:rsidRPr="00B94EC4">
        <w:rPr>
          <w:rFonts w:ascii="Palatino Linotype" w:hAnsi="Palatino Linotype"/>
        </w:rPr>
        <w:t xml:space="preserve"> y vigésimo </w:t>
      </w:r>
      <w:r w:rsidR="00724EDC" w:rsidRPr="00B94EC4">
        <w:rPr>
          <w:rFonts w:ascii="Palatino Linotype" w:hAnsi="Palatino Linotype"/>
        </w:rPr>
        <w:t>cuarto</w:t>
      </w:r>
      <w:r w:rsidR="00BE201E" w:rsidRPr="00B94EC4">
        <w:rPr>
          <w:rFonts w:ascii="Palatino Linotype" w:hAnsi="Palatino Linotype"/>
        </w:rPr>
        <w:t xml:space="preserve">, fracciones IV y V, de la Constitución Política del Estado Libre y Soberano de México; los artículos 2, fracción II, 13, 29, 36, fracciones I y II, 176, 178, 179, 181, párrafo tercero y 185, de la Ley de Transparencia y Acceso a la Información Pública del Estado de </w:t>
      </w:r>
      <w:r w:rsidR="00BE201E" w:rsidRPr="00B94EC4">
        <w:rPr>
          <w:rFonts w:ascii="Palatino Linotype" w:hAnsi="Palatino Linotype"/>
        </w:rPr>
        <w:lastRenderedPageBreak/>
        <w:t>México y Municipios, y los artículos 9</w:t>
      </w:r>
      <w:r w:rsidR="005C731A" w:rsidRPr="00B94EC4">
        <w:rPr>
          <w:rFonts w:ascii="Palatino Linotype" w:hAnsi="Palatino Linotype"/>
        </w:rPr>
        <w:t>°</w:t>
      </w:r>
      <w:r w:rsidR="00BE201E" w:rsidRPr="00B94EC4">
        <w:rPr>
          <w:rFonts w:ascii="Palatino Linotype" w:hAnsi="Palatino Linotype"/>
        </w:rPr>
        <w:t>, fracciones I y XXIV y 11 del Reglamento Interior del Instituto de Transparencia, Acceso a la Información Pública y Protección de Datos Personales del Estado de México y Municipios</w:t>
      </w:r>
      <w:r w:rsidR="00BE201E" w:rsidRPr="00B94EC4">
        <w:rPr>
          <w:rFonts w:ascii="Palatino Linotype" w:hAnsi="Palatino Linotype" w:cs="Arial"/>
        </w:rPr>
        <w:t>.</w:t>
      </w:r>
    </w:p>
    <w:p w:rsidR="00F62C23" w:rsidRPr="00B94EC4" w:rsidRDefault="006F1530" w:rsidP="00724EDC">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B94EC4">
        <w:rPr>
          <w:rFonts w:ascii="Palatino Linotype" w:hAnsi="Palatino Linotype" w:cs="Arial"/>
          <w:b/>
        </w:rPr>
        <w:t xml:space="preserve"> </w:t>
      </w:r>
      <w:r w:rsidR="0034196C" w:rsidRPr="00B94EC4">
        <w:rPr>
          <w:rFonts w:ascii="Palatino Linotype" w:hAnsi="Palatino Linotype" w:cs="Arial"/>
          <w:b/>
        </w:rPr>
        <w:t>Interés.</w:t>
      </w:r>
      <w:r w:rsidR="00D730A4" w:rsidRPr="00B94EC4">
        <w:rPr>
          <w:rFonts w:ascii="Palatino Linotype" w:hAnsi="Palatino Linotype" w:cs="Arial"/>
        </w:rPr>
        <w:t xml:space="preserve"> </w:t>
      </w:r>
      <w:r w:rsidR="0034196C" w:rsidRPr="00B94EC4">
        <w:rPr>
          <w:rFonts w:ascii="Palatino Linotype" w:hAnsi="Palatino Linotype" w:cs="Arial"/>
        </w:rPr>
        <w:t>El</w:t>
      </w:r>
      <w:r w:rsidR="00D730A4" w:rsidRPr="00B94EC4">
        <w:rPr>
          <w:rFonts w:ascii="Palatino Linotype" w:hAnsi="Palatino Linotype" w:cs="Arial"/>
        </w:rPr>
        <w:t xml:space="preserve"> </w:t>
      </w:r>
      <w:r w:rsidR="0034196C" w:rsidRPr="00B94EC4">
        <w:rPr>
          <w:rFonts w:ascii="Palatino Linotype" w:hAnsi="Palatino Linotype"/>
        </w:rPr>
        <w:t>recurso</w:t>
      </w:r>
      <w:r w:rsidR="00D730A4" w:rsidRPr="00B94EC4">
        <w:rPr>
          <w:rFonts w:ascii="Palatino Linotype" w:hAnsi="Palatino Linotype" w:cs="Arial"/>
        </w:rPr>
        <w:t xml:space="preserve"> </w:t>
      </w:r>
      <w:r w:rsidR="0034196C" w:rsidRPr="00B94EC4">
        <w:rPr>
          <w:rFonts w:ascii="Palatino Linotype" w:hAnsi="Palatino Linotype" w:cs="Arial"/>
        </w:rPr>
        <w:t>de</w:t>
      </w:r>
      <w:r w:rsidR="00D730A4" w:rsidRPr="00B94EC4">
        <w:rPr>
          <w:rFonts w:ascii="Palatino Linotype" w:hAnsi="Palatino Linotype" w:cs="Arial"/>
        </w:rPr>
        <w:t xml:space="preserve"> </w:t>
      </w:r>
      <w:r w:rsidR="0034196C" w:rsidRPr="00B94EC4">
        <w:rPr>
          <w:rFonts w:ascii="Palatino Linotype" w:hAnsi="Palatino Linotype" w:cs="Arial"/>
        </w:rPr>
        <w:t>revisión</w:t>
      </w:r>
      <w:r w:rsidR="00D730A4" w:rsidRPr="00B94EC4">
        <w:rPr>
          <w:rFonts w:ascii="Palatino Linotype" w:hAnsi="Palatino Linotype" w:cs="Arial"/>
        </w:rPr>
        <w:t xml:space="preserve"> </w:t>
      </w:r>
      <w:r w:rsidR="0034196C" w:rsidRPr="00B94EC4">
        <w:rPr>
          <w:rFonts w:ascii="Palatino Linotype" w:hAnsi="Palatino Linotype" w:cs="Arial"/>
        </w:rPr>
        <w:t>fue</w:t>
      </w:r>
      <w:r w:rsidR="00D730A4" w:rsidRPr="00B94EC4">
        <w:rPr>
          <w:rFonts w:ascii="Palatino Linotype" w:hAnsi="Palatino Linotype" w:cs="Arial"/>
        </w:rPr>
        <w:t xml:space="preserve"> </w:t>
      </w:r>
      <w:r w:rsidR="0034196C" w:rsidRPr="00B94EC4">
        <w:rPr>
          <w:rFonts w:ascii="Palatino Linotype" w:hAnsi="Palatino Linotype"/>
        </w:rPr>
        <w:t>interpuesto</w:t>
      </w:r>
      <w:r w:rsidR="00D730A4" w:rsidRPr="00B94EC4">
        <w:rPr>
          <w:rFonts w:ascii="Palatino Linotype" w:hAnsi="Palatino Linotype" w:cs="Arial"/>
        </w:rPr>
        <w:t xml:space="preserve"> </w:t>
      </w:r>
      <w:r w:rsidR="0034196C" w:rsidRPr="00B94EC4">
        <w:rPr>
          <w:rFonts w:ascii="Palatino Linotype" w:hAnsi="Palatino Linotype" w:cs="Arial"/>
        </w:rPr>
        <w:t>por</w:t>
      </w:r>
      <w:r w:rsidR="00D730A4" w:rsidRPr="00B94EC4">
        <w:rPr>
          <w:rFonts w:ascii="Palatino Linotype" w:hAnsi="Palatino Linotype" w:cs="Arial"/>
        </w:rPr>
        <w:t xml:space="preserve"> </w:t>
      </w:r>
      <w:r w:rsidR="0034196C" w:rsidRPr="00B94EC4">
        <w:rPr>
          <w:rFonts w:ascii="Palatino Linotype" w:hAnsi="Palatino Linotype" w:cs="Arial"/>
        </w:rPr>
        <w:t>parte</w:t>
      </w:r>
      <w:r w:rsidR="00D730A4" w:rsidRPr="00B94EC4">
        <w:rPr>
          <w:rFonts w:ascii="Palatino Linotype" w:hAnsi="Palatino Linotype" w:cs="Arial"/>
        </w:rPr>
        <w:t xml:space="preserve"> </w:t>
      </w:r>
      <w:r w:rsidR="0034196C" w:rsidRPr="00B94EC4">
        <w:rPr>
          <w:rFonts w:ascii="Palatino Linotype" w:hAnsi="Palatino Linotype" w:cs="Arial"/>
        </w:rPr>
        <w:t>legítima</w:t>
      </w:r>
      <w:r w:rsidR="00D730A4" w:rsidRPr="00B94EC4">
        <w:rPr>
          <w:rFonts w:ascii="Palatino Linotype" w:hAnsi="Palatino Linotype" w:cs="Arial"/>
        </w:rPr>
        <w:t xml:space="preserve"> </w:t>
      </w:r>
      <w:r w:rsidR="0034196C" w:rsidRPr="00B94EC4">
        <w:rPr>
          <w:rFonts w:ascii="Palatino Linotype" w:hAnsi="Palatino Linotype" w:cs="Arial"/>
        </w:rPr>
        <w:t>en</w:t>
      </w:r>
      <w:r w:rsidR="00D730A4" w:rsidRPr="00B94EC4">
        <w:rPr>
          <w:rFonts w:ascii="Palatino Linotype" w:hAnsi="Palatino Linotype" w:cs="Arial"/>
        </w:rPr>
        <w:t xml:space="preserve"> </w:t>
      </w:r>
      <w:r w:rsidR="0034196C" w:rsidRPr="00B94EC4">
        <w:rPr>
          <w:rFonts w:ascii="Palatino Linotype" w:hAnsi="Palatino Linotype" w:cs="Arial"/>
        </w:rPr>
        <w:t>atención</w:t>
      </w:r>
      <w:r w:rsidR="00D730A4" w:rsidRPr="00B94EC4">
        <w:rPr>
          <w:rFonts w:ascii="Palatino Linotype" w:hAnsi="Palatino Linotype" w:cs="Arial"/>
        </w:rPr>
        <w:t xml:space="preserve"> </w:t>
      </w:r>
      <w:r w:rsidR="0034196C" w:rsidRPr="00B94EC4">
        <w:rPr>
          <w:rFonts w:ascii="Palatino Linotype" w:hAnsi="Palatino Linotype" w:cs="Arial"/>
        </w:rPr>
        <w:t>a</w:t>
      </w:r>
      <w:r w:rsidR="00D730A4" w:rsidRPr="00B94EC4">
        <w:rPr>
          <w:rFonts w:ascii="Palatino Linotype" w:hAnsi="Palatino Linotype" w:cs="Arial"/>
        </w:rPr>
        <w:t xml:space="preserve"> </w:t>
      </w:r>
      <w:r w:rsidR="0034196C" w:rsidRPr="00B94EC4">
        <w:rPr>
          <w:rFonts w:ascii="Palatino Linotype" w:hAnsi="Palatino Linotype" w:cs="Arial"/>
        </w:rPr>
        <w:t>que</w:t>
      </w:r>
      <w:r w:rsidR="00D730A4" w:rsidRPr="00B94EC4">
        <w:rPr>
          <w:rFonts w:ascii="Palatino Linotype" w:hAnsi="Palatino Linotype" w:cs="Arial"/>
        </w:rPr>
        <w:t xml:space="preserve"> </w:t>
      </w:r>
      <w:r w:rsidR="0034196C" w:rsidRPr="00B94EC4">
        <w:rPr>
          <w:rFonts w:ascii="Palatino Linotype" w:hAnsi="Palatino Linotype" w:cs="Arial"/>
        </w:rPr>
        <w:t>fue</w:t>
      </w:r>
      <w:r w:rsidR="00D730A4" w:rsidRPr="00B94EC4">
        <w:rPr>
          <w:rFonts w:ascii="Palatino Linotype" w:hAnsi="Palatino Linotype" w:cs="Arial"/>
        </w:rPr>
        <w:t xml:space="preserve"> </w:t>
      </w:r>
      <w:r w:rsidR="0034196C" w:rsidRPr="00B94EC4">
        <w:rPr>
          <w:rFonts w:ascii="Palatino Linotype" w:hAnsi="Palatino Linotype"/>
        </w:rPr>
        <w:t>presentado</w:t>
      </w:r>
      <w:r w:rsidR="00D730A4" w:rsidRPr="00B94EC4">
        <w:rPr>
          <w:rFonts w:ascii="Palatino Linotype" w:hAnsi="Palatino Linotype" w:cs="Arial"/>
        </w:rPr>
        <w:t xml:space="preserve"> </w:t>
      </w:r>
      <w:r w:rsidR="0034196C" w:rsidRPr="00B94EC4">
        <w:rPr>
          <w:rFonts w:ascii="Palatino Linotype" w:hAnsi="Palatino Linotype" w:cs="Arial"/>
        </w:rPr>
        <w:t>por</w:t>
      </w:r>
      <w:r w:rsidR="00D730A4" w:rsidRPr="00B94EC4">
        <w:rPr>
          <w:rFonts w:ascii="Palatino Linotype" w:hAnsi="Palatino Linotype" w:cs="Arial"/>
        </w:rPr>
        <w:t xml:space="preserve"> </w:t>
      </w:r>
      <w:r w:rsidR="00724EDC" w:rsidRPr="00B94EC4">
        <w:rPr>
          <w:rFonts w:ascii="Palatino Linotype" w:hAnsi="Palatino Linotype" w:cs="Arial"/>
          <w:b/>
        </w:rPr>
        <w:t>LA</w:t>
      </w:r>
      <w:r w:rsidR="004145A2" w:rsidRPr="00B94EC4">
        <w:rPr>
          <w:rFonts w:ascii="Palatino Linotype" w:hAnsi="Palatino Linotype" w:cs="Arial"/>
          <w:b/>
        </w:rPr>
        <w:t xml:space="preserve"> </w:t>
      </w:r>
      <w:r w:rsidR="00D83B69" w:rsidRPr="00B94EC4">
        <w:rPr>
          <w:rFonts w:ascii="Palatino Linotype" w:hAnsi="Palatino Linotype" w:cs="Arial"/>
          <w:b/>
        </w:rPr>
        <w:t>RECURRENTE</w:t>
      </w:r>
      <w:r w:rsidR="0034196C" w:rsidRPr="00B94EC4">
        <w:rPr>
          <w:rFonts w:ascii="Palatino Linotype" w:hAnsi="Palatino Linotype" w:cs="Arial"/>
          <w:snapToGrid w:val="0"/>
        </w:rPr>
        <w:t>,</w:t>
      </w:r>
      <w:r w:rsidR="00D730A4" w:rsidRPr="00B94EC4">
        <w:rPr>
          <w:rFonts w:ascii="Palatino Linotype" w:hAnsi="Palatino Linotype" w:cs="Arial"/>
          <w:snapToGrid w:val="0"/>
        </w:rPr>
        <w:t xml:space="preserve"> </w:t>
      </w:r>
      <w:r w:rsidR="0034196C" w:rsidRPr="00B94EC4">
        <w:rPr>
          <w:rFonts w:ascii="Palatino Linotype" w:hAnsi="Palatino Linotype" w:cs="Arial"/>
        </w:rPr>
        <w:t>quien</w:t>
      </w:r>
      <w:r w:rsidR="00D730A4" w:rsidRPr="00B94EC4">
        <w:rPr>
          <w:rFonts w:ascii="Palatino Linotype" w:hAnsi="Palatino Linotype" w:cs="Arial"/>
          <w:snapToGrid w:val="0"/>
        </w:rPr>
        <w:t xml:space="preserve"> </w:t>
      </w:r>
      <w:r w:rsidR="0034196C" w:rsidRPr="00B94EC4">
        <w:rPr>
          <w:rFonts w:ascii="Palatino Linotype" w:hAnsi="Palatino Linotype"/>
        </w:rPr>
        <w:t>formuló</w:t>
      </w:r>
      <w:r w:rsidR="00D730A4" w:rsidRPr="00B94EC4">
        <w:rPr>
          <w:rFonts w:ascii="Palatino Linotype" w:hAnsi="Palatino Linotype" w:cs="Arial"/>
          <w:snapToGrid w:val="0"/>
        </w:rPr>
        <w:t xml:space="preserve"> </w:t>
      </w:r>
      <w:r w:rsidR="0034196C" w:rsidRPr="00B94EC4">
        <w:rPr>
          <w:rFonts w:ascii="Palatino Linotype" w:hAnsi="Palatino Linotype" w:cs="Arial"/>
          <w:snapToGrid w:val="0"/>
        </w:rPr>
        <w:t>la</w:t>
      </w:r>
      <w:r w:rsidR="00D730A4" w:rsidRPr="00B94EC4">
        <w:rPr>
          <w:rFonts w:ascii="Palatino Linotype" w:hAnsi="Palatino Linotype" w:cs="Arial"/>
          <w:snapToGrid w:val="0"/>
        </w:rPr>
        <w:t xml:space="preserve"> </w:t>
      </w:r>
      <w:r w:rsidR="0034196C" w:rsidRPr="00B94EC4">
        <w:rPr>
          <w:rFonts w:ascii="Palatino Linotype" w:hAnsi="Palatino Linotype" w:cs="Arial"/>
        </w:rPr>
        <w:t>solicitud</w:t>
      </w:r>
      <w:r w:rsidR="00D730A4" w:rsidRPr="00B94EC4">
        <w:rPr>
          <w:rFonts w:ascii="Palatino Linotype" w:hAnsi="Palatino Linotype" w:cs="Arial"/>
          <w:snapToGrid w:val="0"/>
        </w:rPr>
        <w:t xml:space="preserve"> </w:t>
      </w:r>
      <w:r w:rsidR="0034196C" w:rsidRPr="00B94EC4">
        <w:rPr>
          <w:rFonts w:ascii="Palatino Linotype" w:hAnsi="Palatino Linotype" w:cs="Arial"/>
          <w:snapToGrid w:val="0"/>
        </w:rPr>
        <w:t>de</w:t>
      </w:r>
      <w:r w:rsidR="00D730A4" w:rsidRPr="00B94EC4">
        <w:rPr>
          <w:rFonts w:ascii="Palatino Linotype" w:hAnsi="Palatino Linotype" w:cs="Arial"/>
          <w:snapToGrid w:val="0"/>
        </w:rPr>
        <w:t xml:space="preserve"> </w:t>
      </w:r>
      <w:r w:rsidR="0034196C" w:rsidRPr="00B94EC4">
        <w:rPr>
          <w:rFonts w:ascii="Palatino Linotype" w:hAnsi="Palatino Linotype" w:cs="Arial"/>
          <w:snapToGrid w:val="0"/>
        </w:rPr>
        <w:t>información</w:t>
      </w:r>
      <w:r w:rsidR="00D730A4" w:rsidRPr="00B94EC4">
        <w:rPr>
          <w:rFonts w:ascii="Palatino Linotype" w:hAnsi="Palatino Linotype" w:cs="Arial"/>
          <w:snapToGrid w:val="0"/>
        </w:rPr>
        <w:t xml:space="preserve"> </w:t>
      </w:r>
      <w:r w:rsidR="0034196C" w:rsidRPr="00B94EC4">
        <w:rPr>
          <w:rFonts w:ascii="Palatino Linotype" w:hAnsi="Palatino Linotype" w:cs="Arial"/>
          <w:snapToGrid w:val="0"/>
        </w:rPr>
        <w:t>pública</w:t>
      </w:r>
      <w:r w:rsidR="00D730A4" w:rsidRPr="00B94EC4">
        <w:rPr>
          <w:rFonts w:ascii="Palatino Linotype" w:hAnsi="Palatino Linotype" w:cs="Arial"/>
          <w:snapToGrid w:val="0"/>
        </w:rPr>
        <w:t xml:space="preserve"> </w:t>
      </w:r>
      <w:r w:rsidR="0034196C" w:rsidRPr="00B94EC4">
        <w:rPr>
          <w:rFonts w:ascii="Palatino Linotype" w:hAnsi="Palatino Linotype"/>
        </w:rPr>
        <w:t>número</w:t>
      </w:r>
      <w:r w:rsidR="00D730A4" w:rsidRPr="00B94EC4">
        <w:rPr>
          <w:rFonts w:ascii="Palatino Linotype" w:hAnsi="Palatino Linotype" w:cs="Arial"/>
          <w:snapToGrid w:val="0"/>
        </w:rPr>
        <w:t xml:space="preserve"> </w:t>
      </w:r>
      <w:r w:rsidR="00610109" w:rsidRPr="00B94EC4">
        <w:rPr>
          <w:rFonts w:ascii="Palatino Linotype" w:hAnsi="Palatino Linotype"/>
          <w:b/>
          <w:bCs/>
        </w:rPr>
        <w:t>00103/ZUMPANGO/IP/2019</w:t>
      </w:r>
      <w:r w:rsidR="0034196C" w:rsidRPr="00B94EC4">
        <w:rPr>
          <w:rFonts w:ascii="Palatino Linotype" w:hAnsi="Palatino Linotype" w:cs="Arial"/>
          <w:lang w:val="es-ES_tradnl"/>
        </w:rPr>
        <w:t>.</w:t>
      </w:r>
    </w:p>
    <w:p w:rsidR="00724EDC" w:rsidRPr="00B94EC4" w:rsidRDefault="0034196C" w:rsidP="005233C4">
      <w:pPr>
        <w:pStyle w:val="Prrafodelista"/>
        <w:widowControl w:val="0"/>
        <w:numPr>
          <w:ilvl w:val="0"/>
          <w:numId w:val="1"/>
        </w:numPr>
        <w:tabs>
          <w:tab w:val="left" w:pos="1701"/>
          <w:tab w:val="left" w:pos="1843"/>
        </w:tabs>
        <w:autoSpaceDE w:val="0"/>
        <w:autoSpaceDN w:val="0"/>
        <w:adjustRightInd w:val="0"/>
        <w:spacing w:before="240" w:beforeAutospacing="1" w:after="100" w:afterAutospacing="1" w:line="360" w:lineRule="auto"/>
        <w:ind w:left="0" w:right="49" w:firstLine="0"/>
        <w:jc w:val="both"/>
        <w:rPr>
          <w:rFonts w:ascii="Palatino Linotype" w:hAnsi="Palatino Linotype" w:cs="Arial"/>
        </w:rPr>
      </w:pPr>
      <w:r w:rsidRPr="00B94EC4">
        <w:rPr>
          <w:rFonts w:ascii="Palatino Linotype" w:hAnsi="Palatino Linotype" w:cs="Arial"/>
          <w:b/>
        </w:rPr>
        <w:t>Oportunidad.</w:t>
      </w:r>
      <w:r w:rsidR="00D730A4" w:rsidRPr="00B94EC4">
        <w:rPr>
          <w:rFonts w:ascii="Palatino Linotype" w:hAnsi="Palatino Linotype" w:cs="Arial"/>
          <w:b/>
        </w:rPr>
        <w:t xml:space="preserve"> </w:t>
      </w:r>
      <w:r w:rsidR="00724EDC" w:rsidRPr="00B94EC4">
        <w:rPr>
          <w:rFonts w:ascii="Palatino Linotype" w:hAnsi="Palatino Linotype" w:cs="Arial"/>
        </w:rPr>
        <w:t xml:space="preserve">El recurso de revisión fue interpuesto dentro del plazo de quince días hábiles, contados a partir del día siguiente al en que </w:t>
      </w:r>
      <w:r w:rsidR="00724EDC" w:rsidRPr="00B94EC4">
        <w:rPr>
          <w:rFonts w:ascii="Palatino Linotype" w:hAnsi="Palatino Linotype" w:cs="Arial"/>
          <w:b/>
        </w:rPr>
        <w:t xml:space="preserve">LA RECURRENTE </w:t>
      </w:r>
      <w:r w:rsidR="00724EDC" w:rsidRPr="00B94EC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724EDC" w:rsidRPr="00B94EC4" w:rsidRDefault="00724EDC" w:rsidP="007D6607">
      <w:pPr>
        <w:ind w:left="720" w:right="709"/>
        <w:jc w:val="both"/>
        <w:rPr>
          <w:rFonts w:ascii="Palatino Linotype" w:hAnsi="Palatino Linotype" w:cs="Arial"/>
          <w:i/>
          <w:sz w:val="22"/>
        </w:rPr>
      </w:pPr>
      <w:r w:rsidRPr="00B94EC4">
        <w:rPr>
          <w:rFonts w:ascii="Palatino Linotype" w:hAnsi="Palatino Linotype" w:cs="Arial"/>
          <w:i/>
          <w:sz w:val="22"/>
        </w:rPr>
        <w:t>“</w:t>
      </w:r>
      <w:r w:rsidRPr="00B94EC4">
        <w:rPr>
          <w:rFonts w:ascii="Palatino Linotype" w:hAnsi="Palatino Linotype" w:cs="Arial"/>
          <w:b/>
          <w:i/>
          <w:sz w:val="22"/>
        </w:rPr>
        <w:t>Artículo 178.</w:t>
      </w:r>
      <w:r w:rsidRPr="00B94EC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24EDC" w:rsidRPr="00B94EC4" w:rsidRDefault="00724EDC" w:rsidP="007D6607">
      <w:pPr>
        <w:ind w:left="720" w:right="709"/>
        <w:jc w:val="both"/>
        <w:rPr>
          <w:rFonts w:ascii="Palatino Linotype" w:hAnsi="Palatino Linotype" w:cs="Arial"/>
          <w:i/>
          <w:sz w:val="22"/>
        </w:rPr>
      </w:pPr>
      <w:r w:rsidRPr="00B94EC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24EDC" w:rsidRPr="00B94EC4" w:rsidRDefault="00724EDC" w:rsidP="007D6607">
      <w:pPr>
        <w:ind w:left="720" w:right="709"/>
        <w:jc w:val="both"/>
        <w:rPr>
          <w:rFonts w:ascii="Palatino Linotype" w:hAnsi="Palatino Linotype" w:cs="Arial"/>
          <w:i/>
          <w:sz w:val="22"/>
        </w:rPr>
      </w:pPr>
      <w:r w:rsidRPr="00B94EC4">
        <w:rPr>
          <w:rFonts w:ascii="Palatino Linotype" w:hAnsi="Palatino Linotype" w:cs="Arial"/>
          <w:i/>
          <w:sz w:val="22"/>
        </w:rPr>
        <w:t xml:space="preserve">En el caso de que se interponga ante la Unidad de Transparencia, ésta deberá remitir el recurso de revisión al Instituto a más tardar al día </w:t>
      </w:r>
      <w:r w:rsidRPr="00B94EC4">
        <w:rPr>
          <w:rFonts w:ascii="Palatino Linotype" w:hAnsi="Palatino Linotype" w:cs="Arial"/>
          <w:i/>
          <w:sz w:val="22"/>
          <w:lang w:eastAsia="es-MX"/>
        </w:rPr>
        <w:t>siguiente</w:t>
      </w:r>
      <w:r w:rsidRPr="00B94EC4">
        <w:rPr>
          <w:rFonts w:ascii="Palatino Linotype" w:hAnsi="Palatino Linotype" w:cs="Arial"/>
          <w:i/>
          <w:sz w:val="22"/>
        </w:rPr>
        <w:t xml:space="preserve"> de haberlo recibido.”</w:t>
      </w:r>
    </w:p>
    <w:p w:rsidR="00724EDC" w:rsidRPr="00B94EC4" w:rsidRDefault="00724EDC" w:rsidP="00724EDC">
      <w:pPr>
        <w:spacing w:before="240" w:after="100" w:afterAutospacing="1" w:line="360" w:lineRule="auto"/>
        <w:jc w:val="both"/>
        <w:rPr>
          <w:rFonts w:ascii="Palatino Linotype" w:hAnsi="Palatino Linotype" w:cs="Arial"/>
        </w:rPr>
      </w:pPr>
      <w:r w:rsidRPr="00B94EC4">
        <w:rPr>
          <w:rFonts w:ascii="Palatino Linotype" w:hAnsi="Palatino Linotype" w:cs="Arial"/>
        </w:rPr>
        <w:t xml:space="preserve">En esa tesitura, atendiendo a que </w:t>
      </w:r>
      <w:r w:rsidRPr="00B94EC4">
        <w:rPr>
          <w:rFonts w:ascii="Palatino Linotype" w:hAnsi="Palatino Linotype" w:cs="Arial"/>
          <w:b/>
        </w:rPr>
        <w:t>EL SUJETO OBLIGADO</w:t>
      </w:r>
      <w:r w:rsidRPr="00B94EC4">
        <w:rPr>
          <w:rFonts w:ascii="Palatino Linotype" w:hAnsi="Palatino Linotype" w:cs="Arial"/>
        </w:rPr>
        <w:t xml:space="preserve"> notificó la respuesta a la solicitud de acceso a la información pública, el día</w:t>
      </w:r>
      <w:r w:rsidRPr="00B94EC4">
        <w:rPr>
          <w:rFonts w:ascii="Palatino Linotype" w:hAnsi="Palatino Linotype" w:cs="Arial"/>
          <w:b/>
        </w:rPr>
        <w:t xml:space="preserve"> veintitrés de abril de dos mil diecinueve</w:t>
      </w:r>
      <w:r w:rsidRPr="00B94EC4">
        <w:rPr>
          <w:rFonts w:ascii="Palatino Linotype" w:hAnsi="Palatino Linotype" w:cs="Arial"/>
        </w:rPr>
        <w:t xml:space="preserve">; así, el plazo de quince días hábiles que el artículo 178 de la Ley de la materia otorga a </w:t>
      </w:r>
      <w:r w:rsidRPr="00B94EC4">
        <w:rPr>
          <w:rFonts w:ascii="Palatino Linotype" w:hAnsi="Palatino Linotype" w:cs="Arial"/>
          <w:b/>
        </w:rPr>
        <w:t>LA</w:t>
      </w:r>
      <w:r w:rsidRPr="00B94EC4">
        <w:rPr>
          <w:rFonts w:ascii="Palatino Linotype" w:hAnsi="Palatino Linotype" w:cs="Arial"/>
        </w:rPr>
        <w:t xml:space="preserve"> </w:t>
      </w:r>
      <w:r w:rsidRPr="00B94EC4">
        <w:rPr>
          <w:rFonts w:ascii="Palatino Linotype" w:hAnsi="Palatino Linotype" w:cs="Arial"/>
          <w:b/>
        </w:rPr>
        <w:t>RECURRENTE</w:t>
      </w:r>
      <w:r w:rsidRPr="00B94EC4">
        <w:rPr>
          <w:rFonts w:ascii="Palatino Linotype" w:hAnsi="Palatino Linotype" w:cs="Arial"/>
        </w:rPr>
        <w:t xml:space="preserve"> para presentar el respectivo recurso de revisión, transcurrió del </w:t>
      </w:r>
      <w:r w:rsidRPr="00B94EC4">
        <w:rPr>
          <w:rFonts w:ascii="Palatino Linotype" w:hAnsi="Palatino Linotype" w:cs="Arial"/>
          <w:b/>
        </w:rPr>
        <w:t>veinticuatro de abril al dieciséis de mayo de dos mil diecinueve</w:t>
      </w:r>
      <w:r w:rsidRPr="00B94EC4">
        <w:rPr>
          <w:rFonts w:ascii="Palatino Linotype" w:hAnsi="Palatino Linotype" w:cs="Arial"/>
        </w:rPr>
        <w:t xml:space="preserve">, sin </w:t>
      </w:r>
      <w:r w:rsidRPr="00B94EC4">
        <w:rPr>
          <w:rFonts w:ascii="Palatino Linotype" w:hAnsi="Palatino Linotype" w:cs="Arial"/>
        </w:rPr>
        <w:lastRenderedPageBreak/>
        <w:t>contemplar en el cómputo los días veintisiete y veintiocho de abril, cuatro, cinco, once y doce de mayo de dos mil diecinueve, por corresponder a sábados y domingos, considerados como días inhábiles, en términos del artículo 3, fracción X de la Ley de Transparencia y Acceso a la Información Pública del Estado de México y Municipios; así como los días uno y seis de mayo de dos mil diecinueve, por ser considerados como suspensión de labores, en términos de lo dispuesto por el Calendario Oficial en Materia de Transparencia, Acceso a la Información Pública y Protección de Datos Personales del Estado de México y Municipios, para el año dos mil diecinueve y enero de dos mil veinte, publicado en el Periódico Oficial “</w:t>
      </w:r>
      <w:r w:rsidRPr="00B94EC4">
        <w:rPr>
          <w:rFonts w:ascii="Palatino Linotype" w:hAnsi="Palatino Linotype" w:cs="Arial"/>
          <w:i/>
        </w:rPr>
        <w:t>Gaceta del Gobierno</w:t>
      </w:r>
      <w:r w:rsidRPr="00B94EC4">
        <w:rPr>
          <w:rFonts w:ascii="Palatino Linotype" w:hAnsi="Palatino Linotype" w:cs="Arial"/>
        </w:rPr>
        <w:t>” el diecinueve de diciembre de dos mil dieciocho.</w:t>
      </w:r>
    </w:p>
    <w:p w:rsidR="00724EDC" w:rsidRPr="00B94EC4" w:rsidRDefault="00724EDC" w:rsidP="00724EDC">
      <w:pPr>
        <w:spacing w:before="240" w:after="100" w:afterAutospacing="1" w:line="360" w:lineRule="auto"/>
        <w:jc w:val="both"/>
        <w:rPr>
          <w:rFonts w:ascii="Palatino Linotype" w:hAnsi="Palatino Linotype" w:cs="Arial"/>
        </w:rPr>
      </w:pPr>
      <w:r w:rsidRPr="00B94EC4">
        <w:rPr>
          <w:rFonts w:ascii="Palatino Linotype" w:hAnsi="Palatino Linotype" w:cs="Arial"/>
        </w:rPr>
        <w:t>En ese tenor, si el recurso de revisión que nos ocupa, se interpuso el</w:t>
      </w:r>
      <w:r w:rsidRPr="00B94EC4">
        <w:rPr>
          <w:rFonts w:ascii="Palatino Linotype" w:hAnsi="Palatino Linotype" w:cs="Arial"/>
          <w:b/>
        </w:rPr>
        <w:t xml:space="preserve"> </w:t>
      </w:r>
      <w:r w:rsidRPr="00B94EC4">
        <w:rPr>
          <w:rFonts w:ascii="Palatino Linotype" w:hAnsi="Palatino Linotype" w:cs="Arial"/>
          <w:b/>
          <w:u w:val="single"/>
        </w:rPr>
        <w:t>dos de mayo de dos mil diecinueve</w:t>
      </w:r>
      <w:r w:rsidRPr="00B94EC4">
        <w:rPr>
          <w:rFonts w:ascii="Palatino Linotype" w:hAnsi="Palatino Linotype" w:cs="Arial"/>
        </w:rPr>
        <w:t>, éste se encuentra dentro de los márgenes temporales previstos en el precepto legal citado en el párrafo anterior y, por tanto, su interposición se considera oportuna.</w:t>
      </w:r>
    </w:p>
    <w:p w:rsidR="00A17262" w:rsidRPr="00B94EC4" w:rsidRDefault="00E80488" w:rsidP="00724EDC">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rPr>
      </w:pPr>
      <w:r w:rsidRPr="00B94EC4">
        <w:rPr>
          <w:rFonts w:ascii="Palatino Linotype" w:hAnsi="Palatino Linotype" w:cs="Arial"/>
          <w:b/>
        </w:rPr>
        <w:t xml:space="preserve">Procedibilidad. </w:t>
      </w:r>
      <w:r w:rsidR="00A17262" w:rsidRPr="00B94EC4">
        <w:rPr>
          <w:rFonts w:ascii="Palatino Linotype" w:hAnsi="Palatino Linotype" w:cs="Arial"/>
        </w:rPr>
        <w:t xml:space="preserve">Del análisis efectuado, se advierte la procedibilidad del presente recurso de revisión, en razón de </w:t>
      </w:r>
      <w:r w:rsidR="005C731A" w:rsidRPr="00B94EC4">
        <w:rPr>
          <w:rFonts w:ascii="Palatino Linotype" w:hAnsi="Palatino Linotype" w:cs="Arial"/>
        </w:rPr>
        <w:t xml:space="preserve">la </w:t>
      </w:r>
      <w:r w:rsidR="00A17262" w:rsidRPr="00B94EC4">
        <w:rPr>
          <w:rFonts w:ascii="Palatino Linotype" w:hAnsi="Palatino Linotype" w:cs="Arial"/>
        </w:rPr>
        <w:t xml:space="preserve">acreditación </w:t>
      </w:r>
      <w:r w:rsidR="00A17262" w:rsidRPr="00B94EC4">
        <w:rPr>
          <w:rFonts w:ascii="Palatino Linotype" w:hAnsi="Palatino Linotype" w:cs="Arial"/>
          <w:snapToGrid w:val="0"/>
        </w:rPr>
        <w:t>plena</w:t>
      </w:r>
      <w:r w:rsidR="00A17262" w:rsidRPr="00B94EC4">
        <w:rPr>
          <w:rFonts w:ascii="Palatino Linotype" w:hAnsi="Palatino Linotype" w:cs="Arial"/>
        </w:rPr>
        <w:t xml:space="preserve"> de todos y cada uno de los elementos formales exigidos por el artículo 180 de la Ley de Transparencia y Acceso a la Información Pública</w:t>
      </w:r>
      <w:r w:rsidR="00A17262" w:rsidRPr="00B94EC4">
        <w:rPr>
          <w:rFonts w:ascii="Palatino Linotype" w:hAnsi="Palatino Linotype"/>
        </w:rPr>
        <w:t xml:space="preserve"> </w:t>
      </w:r>
      <w:r w:rsidR="00A17262" w:rsidRPr="00B94EC4">
        <w:rPr>
          <w:rFonts w:ascii="Palatino Linotype" w:hAnsi="Palatino Linotype" w:cs="Arial"/>
        </w:rPr>
        <w:t>del</w:t>
      </w:r>
      <w:r w:rsidR="00A17262" w:rsidRPr="00B94EC4">
        <w:rPr>
          <w:rFonts w:ascii="Palatino Linotype" w:hAnsi="Palatino Linotype"/>
        </w:rPr>
        <w:t xml:space="preserve"> </w:t>
      </w:r>
      <w:r w:rsidR="00A17262" w:rsidRPr="00B94EC4">
        <w:rPr>
          <w:rFonts w:ascii="Palatino Linotype" w:hAnsi="Palatino Linotype" w:cs="Arial"/>
        </w:rPr>
        <w:t>Estado</w:t>
      </w:r>
      <w:r w:rsidR="00A17262" w:rsidRPr="00B94EC4">
        <w:rPr>
          <w:rFonts w:ascii="Palatino Linotype" w:hAnsi="Palatino Linotype"/>
        </w:rPr>
        <w:t xml:space="preserve"> de México y Municipios, en atención a que fue presentado mediante el formato visible en </w:t>
      </w:r>
      <w:r w:rsidR="00A17262" w:rsidRPr="00B94EC4">
        <w:rPr>
          <w:rFonts w:ascii="Palatino Linotype" w:hAnsi="Palatino Linotype"/>
          <w:b/>
        </w:rPr>
        <w:t>EL SAIMEX</w:t>
      </w:r>
      <w:r w:rsidR="00A17262" w:rsidRPr="00B94EC4">
        <w:rPr>
          <w:rFonts w:ascii="Palatino Linotype" w:hAnsi="Palatino Linotype"/>
        </w:rPr>
        <w:t>.</w:t>
      </w:r>
    </w:p>
    <w:p w:rsidR="00004CE4" w:rsidRPr="00B94EC4" w:rsidRDefault="004A0E23" w:rsidP="00724EDC">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eastAsia="Calibri" w:hAnsi="Palatino Linotype" w:cs="Arial"/>
        </w:rPr>
      </w:pPr>
      <w:r w:rsidRPr="00B94EC4">
        <w:rPr>
          <w:rFonts w:ascii="Palatino Linotype" w:hAnsi="Palatino Linotype" w:cs="Arial"/>
          <w:b/>
        </w:rPr>
        <w:t>Estudio y resolución del recurso</w:t>
      </w:r>
      <w:r w:rsidRPr="00B94EC4">
        <w:rPr>
          <w:rFonts w:ascii="Palatino Linotype" w:hAnsi="Palatino Linotype" w:cs="Arial"/>
          <w:b/>
          <w:color w:val="000000" w:themeColor="text1"/>
        </w:rPr>
        <w:t>.</w:t>
      </w:r>
      <w:r w:rsidR="008627DD" w:rsidRPr="00B94EC4">
        <w:rPr>
          <w:rFonts w:ascii="Palatino Linotype" w:hAnsi="Palatino Linotype" w:cs="Arial"/>
          <w:b/>
          <w:color w:val="000000" w:themeColor="text1"/>
        </w:rPr>
        <w:t xml:space="preserve"> </w:t>
      </w:r>
      <w:r w:rsidR="00670319" w:rsidRPr="00B94EC4">
        <w:rPr>
          <w:rFonts w:ascii="Palatino Linotype" w:hAnsi="Palatino Linotype" w:cs="Arial"/>
          <w:color w:val="000000" w:themeColor="text1"/>
        </w:rPr>
        <w:t xml:space="preserve">Tal y como quedó precisado en los resultandos de la presente resolución, el particular requirió del </w:t>
      </w:r>
      <w:r w:rsidR="00670319" w:rsidRPr="00B94EC4">
        <w:rPr>
          <w:rFonts w:ascii="Palatino Linotype" w:hAnsi="Palatino Linotype" w:cs="Arial"/>
          <w:b/>
          <w:color w:val="000000" w:themeColor="text1"/>
        </w:rPr>
        <w:t>SUJETO OBLIGADO</w:t>
      </w:r>
      <w:r w:rsidR="00A83526" w:rsidRPr="00B94EC4">
        <w:rPr>
          <w:rFonts w:ascii="Palatino Linotype" w:hAnsi="Palatino Linotype" w:cs="Arial"/>
          <w:color w:val="000000" w:themeColor="text1"/>
        </w:rPr>
        <w:t>, los recibos de</w:t>
      </w:r>
      <w:r w:rsidR="00670319" w:rsidRPr="00B94EC4">
        <w:rPr>
          <w:rFonts w:ascii="Palatino Linotype" w:hAnsi="Palatino Linotype" w:cs="Arial"/>
          <w:color w:val="000000" w:themeColor="text1"/>
        </w:rPr>
        <w:t xml:space="preserve"> nómina </w:t>
      </w:r>
      <w:r w:rsidR="00610109" w:rsidRPr="00B94EC4">
        <w:rPr>
          <w:rFonts w:ascii="Palatino Linotype" w:hAnsi="Palatino Linotype" w:cs="Arial"/>
          <w:color w:val="000000" w:themeColor="text1"/>
        </w:rPr>
        <w:t>de todos los trabajadores del Ayuntamiento de Zumpango</w:t>
      </w:r>
      <w:r w:rsidR="00724EDC" w:rsidRPr="00B94EC4">
        <w:rPr>
          <w:rFonts w:ascii="Palatino Linotype" w:hAnsi="Palatino Linotype" w:cs="Arial"/>
          <w:color w:val="000000" w:themeColor="text1"/>
        </w:rPr>
        <w:t>,</w:t>
      </w:r>
      <w:r w:rsidR="00610109" w:rsidRPr="00B94EC4">
        <w:rPr>
          <w:rFonts w:ascii="Palatino Linotype" w:hAnsi="Palatino Linotype" w:cs="Arial"/>
          <w:color w:val="000000" w:themeColor="text1"/>
        </w:rPr>
        <w:t xml:space="preserve"> </w:t>
      </w:r>
      <w:r w:rsidR="00610109" w:rsidRPr="00B94EC4">
        <w:rPr>
          <w:rFonts w:ascii="Palatino Linotype" w:hAnsi="Palatino Linotype" w:cs="Arial"/>
          <w:color w:val="000000" w:themeColor="text1"/>
        </w:rPr>
        <w:lastRenderedPageBreak/>
        <w:t>correspondientes al periodo</w:t>
      </w:r>
      <w:r w:rsidR="00724EDC" w:rsidRPr="00B94EC4">
        <w:rPr>
          <w:rFonts w:ascii="Palatino Linotype" w:hAnsi="Palatino Linotype" w:cs="Arial"/>
          <w:color w:val="000000" w:themeColor="text1"/>
        </w:rPr>
        <w:t xml:space="preserve"> que comprende </w:t>
      </w:r>
      <w:r w:rsidR="00610109" w:rsidRPr="00B94EC4">
        <w:rPr>
          <w:rFonts w:ascii="Palatino Linotype" w:hAnsi="Palatino Linotype" w:cs="Arial"/>
          <w:color w:val="000000" w:themeColor="text1"/>
        </w:rPr>
        <w:t xml:space="preserve">del </w:t>
      </w:r>
      <w:r w:rsidR="00724EDC" w:rsidRPr="00B94EC4">
        <w:rPr>
          <w:rFonts w:ascii="Palatino Linotype" w:hAnsi="Palatino Linotype" w:cs="Arial"/>
          <w:color w:val="000000" w:themeColor="text1"/>
        </w:rPr>
        <w:t>uno</w:t>
      </w:r>
      <w:r w:rsidR="00610109" w:rsidRPr="00B94EC4">
        <w:rPr>
          <w:rFonts w:ascii="Palatino Linotype" w:hAnsi="Palatino Linotype" w:cs="Arial"/>
          <w:color w:val="000000" w:themeColor="text1"/>
        </w:rPr>
        <w:t xml:space="preserve"> de julio al treinta de diciembre de dos mil dieciocho</w:t>
      </w:r>
      <w:r w:rsidR="00BB6894" w:rsidRPr="00B94EC4">
        <w:rPr>
          <w:rFonts w:ascii="Palatino Linotype" w:hAnsi="Palatino Linotype" w:cs="Arial"/>
          <w:color w:val="000000" w:themeColor="text1"/>
        </w:rPr>
        <w:t xml:space="preserve"> y un listado en formato </w:t>
      </w:r>
      <w:r w:rsidR="00BB6894" w:rsidRPr="00B94EC4">
        <w:rPr>
          <w:rFonts w:ascii="Palatino Linotype" w:hAnsi="Palatino Linotype" w:cs="Arial"/>
          <w:i/>
          <w:color w:val="000000" w:themeColor="text1"/>
        </w:rPr>
        <w:t>Excel</w:t>
      </w:r>
      <w:r w:rsidR="005C731A" w:rsidRPr="00B94EC4">
        <w:rPr>
          <w:rFonts w:ascii="Palatino Linotype" w:hAnsi="Palatino Linotype" w:cs="Arial"/>
          <w:color w:val="000000" w:themeColor="text1"/>
        </w:rPr>
        <w:t xml:space="preserve"> con la misma información</w:t>
      </w:r>
      <w:r w:rsidR="00BB6894" w:rsidRPr="00B94EC4">
        <w:rPr>
          <w:rFonts w:ascii="Palatino Linotype" w:hAnsi="Palatino Linotype" w:cs="Arial"/>
          <w:color w:val="000000" w:themeColor="text1"/>
        </w:rPr>
        <w:t xml:space="preserve">. </w:t>
      </w:r>
    </w:p>
    <w:p w:rsidR="001D791D" w:rsidRPr="00B94EC4" w:rsidRDefault="004B31A2" w:rsidP="009B75C0">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cs="Arial"/>
        </w:rPr>
      </w:pPr>
      <w:r w:rsidRPr="00B94EC4">
        <w:rPr>
          <w:rFonts w:ascii="Palatino Linotype" w:eastAsia="Calibri" w:hAnsi="Palatino Linotype" w:cs="Arial"/>
        </w:rPr>
        <w:t>Al respecto,</w:t>
      </w:r>
      <w:r w:rsidRPr="00B94EC4">
        <w:rPr>
          <w:rFonts w:ascii="Palatino Linotype" w:eastAsia="Calibri" w:hAnsi="Palatino Linotype" w:cs="Arial"/>
          <w:b/>
        </w:rPr>
        <w:t xml:space="preserve"> EL SUJETO OBLIGADO</w:t>
      </w:r>
      <w:r w:rsidRPr="00B94EC4">
        <w:rPr>
          <w:rFonts w:ascii="Palatino Linotype" w:eastAsia="Calibri" w:hAnsi="Palatino Linotype" w:cs="Arial"/>
        </w:rPr>
        <w:t xml:space="preserve"> respondió al particular mediante la remisión de </w:t>
      </w:r>
      <w:r w:rsidR="00BB6894" w:rsidRPr="00B94EC4">
        <w:rPr>
          <w:rFonts w:ascii="Palatino Linotype" w:eastAsia="Calibri" w:hAnsi="Palatino Linotype" w:cs="Arial"/>
        </w:rPr>
        <w:t>diversos</w:t>
      </w:r>
      <w:r w:rsidR="00A83526" w:rsidRPr="00B94EC4">
        <w:rPr>
          <w:rFonts w:ascii="Palatino Linotype" w:eastAsia="Calibri" w:hAnsi="Palatino Linotype" w:cs="Arial"/>
        </w:rPr>
        <w:t xml:space="preserve"> </w:t>
      </w:r>
      <w:r w:rsidR="00A83526" w:rsidRPr="00B94EC4">
        <w:rPr>
          <w:rFonts w:ascii="Palatino Linotype" w:hAnsi="Palatino Linotype" w:cs="Arial"/>
        </w:rPr>
        <w:t>recibos de nómina</w:t>
      </w:r>
      <w:r w:rsidR="0006187C" w:rsidRPr="00B94EC4">
        <w:rPr>
          <w:rFonts w:ascii="Palatino Linotype" w:hAnsi="Palatino Linotype" w:cs="Arial"/>
        </w:rPr>
        <w:t>,</w:t>
      </w:r>
      <w:r w:rsidR="00A83526" w:rsidRPr="00B94EC4">
        <w:rPr>
          <w:rFonts w:ascii="Palatino Linotype" w:hAnsi="Palatino Linotype" w:cs="Arial"/>
        </w:rPr>
        <w:t xml:space="preserve"> en</w:t>
      </w:r>
      <w:r w:rsidR="0006187C" w:rsidRPr="00B94EC4">
        <w:rPr>
          <w:rFonts w:ascii="Palatino Linotype" w:hAnsi="Palatino Linotype" w:cs="Arial"/>
        </w:rPr>
        <w:t xml:space="preserve"> </w:t>
      </w:r>
      <w:r w:rsidR="00A83526" w:rsidRPr="00B94EC4">
        <w:rPr>
          <w:rFonts w:ascii="Palatino Linotype" w:hAnsi="Palatino Linotype" w:cs="Arial"/>
        </w:rPr>
        <w:t xml:space="preserve">versión pública, correspondientes </w:t>
      </w:r>
      <w:r w:rsidR="00BB6894" w:rsidRPr="00B94EC4">
        <w:rPr>
          <w:rFonts w:ascii="Palatino Linotype" w:hAnsi="Palatino Linotype" w:cs="Arial"/>
        </w:rPr>
        <w:t xml:space="preserve">a los meses solicitados por </w:t>
      </w:r>
      <w:r w:rsidR="00724EDC" w:rsidRPr="00B94EC4">
        <w:rPr>
          <w:rFonts w:ascii="Palatino Linotype" w:hAnsi="Palatino Linotype" w:cs="Arial"/>
        </w:rPr>
        <w:t>la particular</w:t>
      </w:r>
      <w:r w:rsidR="00BB6894" w:rsidRPr="00B94EC4">
        <w:rPr>
          <w:rFonts w:ascii="Palatino Linotype" w:hAnsi="Palatino Linotype" w:cs="Arial"/>
        </w:rPr>
        <w:t>.</w:t>
      </w:r>
    </w:p>
    <w:p w:rsidR="00724EDC" w:rsidRPr="00B94EC4" w:rsidRDefault="004B31A2" w:rsidP="009B75C0">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cs="Arial"/>
        </w:rPr>
      </w:pPr>
      <w:r w:rsidRPr="00B94EC4">
        <w:rPr>
          <w:rFonts w:ascii="Palatino Linotype" w:hAnsi="Palatino Linotype" w:cs="Arial"/>
        </w:rPr>
        <w:t xml:space="preserve">Inconforme con dicha respuesta, </w:t>
      </w:r>
      <w:r w:rsidR="00724EDC" w:rsidRPr="00B94EC4">
        <w:rPr>
          <w:rFonts w:ascii="Palatino Linotype" w:hAnsi="Palatino Linotype" w:cs="Arial"/>
          <w:b/>
        </w:rPr>
        <w:t>LA</w:t>
      </w:r>
      <w:r w:rsidRPr="00B94EC4">
        <w:rPr>
          <w:rFonts w:ascii="Palatino Linotype" w:hAnsi="Palatino Linotype" w:cs="Arial"/>
          <w:b/>
        </w:rPr>
        <w:t xml:space="preserve"> RECURRENTE</w:t>
      </w:r>
      <w:r w:rsidRPr="00B94EC4">
        <w:rPr>
          <w:rFonts w:ascii="Palatino Linotype" w:hAnsi="Palatino Linotype" w:cs="Arial"/>
        </w:rPr>
        <w:t xml:space="preserve"> interpuso el medio de defensa de mérito, en el cual argumentó </w:t>
      </w:r>
      <w:r w:rsidR="00021507" w:rsidRPr="00B94EC4">
        <w:rPr>
          <w:rFonts w:ascii="Palatino Linotype" w:hAnsi="Palatino Linotype" w:cs="Arial"/>
        </w:rPr>
        <w:t>que a la respuesta le faltó</w:t>
      </w:r>
      <w:r w:rsidR="00BB6894" w:rsidRPr="00B94EC4">
        <w:rPr>
          <w:rFonts w:ascii="Palatino Linotype" w:hAnsi="Palatino Linotype" w:cs="Arial"/>
        </w:rPr>
        <w:t xml:space="preserve"> la entrega del listado de </w:t>
      </w:r>
      <w:r w:rsidR="00BB6894" w:rsidRPr="00B94EC4">
        <w:rPr>
          <w:rFonts w:ascii="Palatino Linotype" w:hAnsi="Palatino Linotype" w:cs="Arial"/>
          <w:i/>
        </w:rPr>
        <w:t>Excel</w:t>
      </w:r>
      <w:r w:rsidR="00BB6894" w:rsidRPr="00B94EC4">
        <w:rPr>
          <w:rFonts w:ascii="Palatino Linotype" w:hAnsi="Palatino Linotype" w:cs="Arial"/>
        </w:rPr>
        <w:t xml:space="preserve">. </w:t>
      </w:r>
    </w:p>
    <w:p w:rsidR="00440D83" w:rsidRPr="00B94EC4" w:rsidRDefault="00440D83" w:rsidP="009B75C0">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cs="Arial"/>
        </w:rPr>
      </w:pPr>
      <w:r w:rsidRPr="00B94EC4">
        <w:rPr>
          <w:rFonts w:ascii="Palatino Linotype" w:hAnsi="Palatino Linotype" w:cs="Arial"/>
        </w:rPr>
        <w:t xml:space="preserve">Posteriormente, </w:t>
      </w:r>
      <w:r w:rsidRPr="00B94EC4">
        <w:rPr>
          <w:rFonts w:ascii="Palatino Linotype" w:hAnsi="Palatino Linotype" w:cs="Arial"/>
          <w:b/>
        </w:rPr>
        <w:t>EL SUJETO OBLIGADO</w:t>
      </w:r>
      <w:r w:rsidRPr="00B94EC4">
        <w:rPr>
          <w:rFonts w:ascii="Palatino Linotype" w:hAnsi="Palatino Linotype" w:cs="Arial"/>
        </w:rPr>
        <w:t xml:space="preserve"> rindió su Informe Justificado</w:t>
      </w:r>
      <w:r w:rsidR="00952654" w:rsidRPr="00B94EC4">
        <w:rPr>
          <w:rFonts w:ascii="Palatino Linotype" w:hAnsi="Palatino Linotype" w:cs="Arial"/>
        </w:rPr>
        <w:t>,</w:t>
      </w:r>
      <w:r w:rsidRPr="00B94EC4">
        <w:rPr>
          <w:rFonts w:ascii="Palatino Linotype" w:hAnsi="Palatino Linotype" w:cs="Arial"/>
        </w:rPr>
        <w:t xml:space="preserve"> en el cual reiteró su respuesta</w:t>
      </w:r>
      <w:r w:rsidR="00BB6894" w:rsidRPr="00B94EC4">
        <w:rPr>
          <w:rFonts w:ascii="Palatino Linotype" w:hAnsi="Palatino Linotype" w:cs="Arial"/>
        </w:rPr>
        <w:t xml:space="preserve"> y remitió un listado de </w:t>
      </w:r>
      <w:r w:rsidR="00BB6894" w:rsidRPr="00B94EC4">
        <w:rPr>
          <w:rFonts w:ascii="Palatino Linotype" w:hAnsi="Palatino Linotype" w:cs="Arial"/>
          <w:i/>
        </w:rPr>
        <w:t>Excel</w:t>
      </w:r>
      <w:r w:rsidR="00BB6894" w:rsidRPr="00B94EC4">
        <w:rPr>
          <w:rFonts w:ascii="Palatino Linotype" w:hAnsi="Palatino Linotype" w:cs="Arial"/>
        </w:rPr>
        <w:t>, en los términos antes expuestos</w:t>
      </w:r>
      <w:r w:rsidRPr="00B94EC4">
        <w:rPr>
          <w:rFonts w:ascii="Palatino Linotype" w:hAnsi="Palatino Linotype" w:cs="Arial"/>
        </w:rPr>
        <w:t xml:space="preserve">. Por su parte, </w:t>
      </w:r>
      <w:r w:rsidR="00724EDC" w:rsidRPr="00B94EC4">
        <w:rPr>
          <w:rFonts w:ascii="Palatino Linotype" w:hAnsi="Palatino Linotype" w:cs="Arial"/>
          <w:b/>
        </w:rPr>
        <w:t>LA</w:t>
      </w:r>
      <w:r w:rsidRPr="00B94EC4">
        <w:rPr>
          <w:rFonts w:ascii="Palatino Linotype" w:hAnsi="Palatino Linotype" w:cs="Arial"/>
          <w:b/>
        </w:rPr>
        <w:t xml:space="preserve"> RECURRENTE</w:t>
      </w:r>
      <w:r w:rsidRPr="00B94EC4">
        <w:rPr>
          <w:rFonts w:ascii="Palatino Linotype" w:hAnsi="Palatino Linotype" w:cs="Arial"/>
        </w:rPr>
        <w:t xml:space="preserve"> </w:t>
      </w:r>
      <w:r w:rsidR="00BB6894" w:rsidRPr="00B94EC4">
        <w:rPr>
          <w:rFonts w:ascii="Palatino Linotype" w:hAnsi="Palatino Linotype" w:cs="Arial"/>
        </w:rPr>
        <w:t xml:space="preserve">omitió realizar manifestación alguna. </w:t>
      </w:r>
    </w:p>
    <w:p w:rsidR="00440D83" w:rsidRPr="00B94EC4" w:rsidRDefault="00440D83" w:rsidP="009B75C0">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cs="Arial"/>
        </w:rPr>
      </w:pPr>
      <w:r w:rsidRPr="00B94EC4">
        <w:rPr>
          <w:rFonts w:ascii="Palatino Linotype" w:hAnsi="Palatino Linotype" w:cs="Arial"/>
        </w:rPr>
        <w:t>Bajo ese contexto, este Instituto</w:t>
      </w:r>
      <w:r w:rsidR="00CD0979" w:rsidRPr="00B94EC4">
        <w:rPr>
          <w:rFonts w:ascii="Palatino Linotype" w:hAnsi="Palatino Linotype" w:cs="Arial"/>
        </w:rPr>
        <w:t>,</w:t>
      </w:r>
      <w:r w:rsidRPr="00B94EC4">
        <w:rPr>
          <w:rFonts w:ascii="Palatino Linotype" w:hAnsi="Palatino Linotype" w:cs="Arial"/>
        </w:rPr>
        <w:t xml:space="preserve"> como ente garante del derecho de acceso a la información, analizó </w:t>
      </w:r>
      <w:r w:rsidR="00CD0979" w:rsidRPr="00B94EC4">
        <w:rPr>
          <w:rFonts w:ascii="Palatino Linotype" w:hAnsi="Palatino Linotype" w:cs="Arial"/>
        </w:rPr>
        <w:t>la</w:t>
      </w:r>
      <w:r w:rsidRPr="00B94EC4">
        <w:rPr>
          <w:rFonts w:ascii="Palatino Linotype" w:hAnsi="Palatino Linotype" w:cs="Arial"/>
        </w:rPr>
        <w:t xml:space="preserve"> </w:t>
      </w:r>
      <w:r w:rsidR="00CD0979" w:rsidRPr="00B94EC4">
        <w:rPr>
          <w:rFonts w:ascii="Palatino Linotype" w:hAnsi="Palatino Linotype" w:cs="Arial"/>
        </w:rPr>
        <w:t>totalidad</w:t>
      </w:r>
      <w:r w:rsidRPr="00B94EC4">
        <w:rPr>
          <w:rFonts w:ascii="Palatino Linotype" w:hAnsi="Palatino Linotype" w:cs="Arial"/>
        </w:rPr>
        <w:t xml:space="preserve"> de constancias que integran el expediente </w:t>
      </w:r>
      <w:r w:rsidR="00CD0979" w:rsidRPr="00B94EC4">
        <w:rPr>
          <w:rFonts w:ascii="Palatino Linotype" w:hAnsi="Palatino Linotype" w:cs="Arial"/>
        </w:rPr>
        <w:t>electrónico</w:t>
      </w:r>
      <w:r w:rsidRPr="00B94EC4">
        <w:rPr>
          <w:rFonts w:ascii="Palatino Linotype" w:hAnsi="Palatino Linotype" w:cs="Arial"/>
        </w:rPr>
        <w:t xml:space="preserve"> del </w:t>
      </w:r>
      <w:r w:rsidRPr="00B94EC4">
        <w:rPr>
          <w:rFonts w:ascii="Palatino Linotype" w:hAnsi="Palatino Linotype" w:cs="Arial"/>
          <w:b/>
        </w:rPr>
        <w:t>SAI</w:t>
      </w:r>
      <w:r w:rsidR="00CD0979" w:rsidRPr="00B94EC4">
        <w:rPr>
          <w:rFonts w:ascii="Palatino Linotype" w:hAnsi="Palatino Linotype" w:cs="Arial"/>
          <w:b/>
        </w:rPr>
        <w:t>M</w:t>
      </w:r>
      <w:r w:rsidRPr="00B94EC4">
        <w:rPr>
          <w:rFonts w:ascii="Palatino Linotype" w:hAnsi="Palatino Linotype" w:cs="Arial"/>
          <w:b/>
        </w:rPr>
        <w:t>EX</w:t>
      </w:r>
      <w:r w:rsidRPr="00B94EC4">
        <w:rPr>
          <w:rFonts w:ascii="Palatino Linotype" w:hAnsi="Palatino Linotype" w:cs="Arial"/>
        </w:rPr>
        <w:t xml:space="preserve"> y</w:t>
      </w:r>
      <w:r w:rsidR="00CD0979" w:rsidRPr="00B94EC4">
        <w:rPr>
          <w:rFonts w:ascii="Palatino Linotype" w:hAnsi="Palatino Linotype" w:cs="Arial"/>
        </w:rPr>
        <w:t xml:space="preserve"> </w:t>
      </w:r>
      <w:r w:rsidRPr="00B94EC4">
        <w:rPr>
          <w:rFonts w:ascii="Palatino Linotype" w:hAnsi="Palatino Linotype" w:cs="Arial"/>
        </w:rPr>
        <w:t>advirtió que las razones o motivos de incon</w:t>
      </w:r>
      <w:r w:rsidR="00CD0979" w:rsidRPr="00B94EC4">
        <w:rPr>
          <w:rFonts w:ascii="Palatino Linotype" w:hAnsi="Palatino Linotype" w:cs="Arial"/>
        </w:rPr>
        <w:t>f</w:t>
      </w:r>
      <w:r w:rsidRPr="00B94EC4">
        <w:rPr>
          <w:rFonts w:ascii="Palatino Linotype" w:hAnsi="Palatino Linotype" w:cs="Arial"/>
        </w:rPr>
        <w:t>o</w:t>
      </w:r>
      <w:r w:rsidR="00CD0979" w:rsidRPr="00B94EC4">
        <w:rPr>
          <w:rFonts w:ascii="Palatino Linotype" w:hAnsi="Palatino Linotype" w:cs="Arial"/>
        </w:rPr>
        <w:t>rmidad</w:t>
      </w:r>
      <w:r w:rsidRPr="00B94EC4">
        <w:rPr>
          <w:rFonts w:ascii="Palatino Linotype" w:hAnsi="Palatino Linotype" w:cs="Arial"/>
        </w:rPr>
        <w:t xml:space="preserve"> hechos valer por </w:t>
      </w:r>
      <w:r w:rsidR="00724EDC" w:rsidRPr="00B94EC4">
        <w:rPr>
          <w:rFonts w:ascii="Palatino Linotype" w:hAnsi="Palatino Linotype" w:cs="Arial"/>
          <w:b/>
        </w:rPr>
        <w:t>LA</w:t>
      </w:r>
      <w:r w:rsidRPr="00B94EC4">
        <w:rPr>
          <w:rFonts w:ascii="Palatino Linotype" w:hAnsi="Palatino Linotype" w:cs="Arial"/>
          <w:b/>
        </w:rPr>
        <w:t xml:space="preserve"> RECURRENTE </w:t>
      </w:r>
      <w:r w:rsidRPr="00B94EC4">
        <w:rPr>
          <w:rFonts w:ascii="Palatino Linotype" w:hAnsi="Palatino Linotype" w:cs="Arial"/>
        </w:rPr>
        <w:t xml:space="preserve">devienen </w:t>
      </w:r>
      <w:r w:rsidR="00BE18D1" w:rsidRPr="00B94EC4">
        <w:rPr>
          <w:rFonts w:ascii="Palatino Linotype" w:hAnsi="Palatino Linotype" w:cs="Arial"/>
          <w:b/>
        </w:rPr>
        <w:t>f</w:t>
      </w:r>
      <w:r w:rsidRPr="00B94EC4">
        <w:rPr>
          <w:rFonts w:ascii="Palatino Linotype" w:hAnsi="Palatino Linotype" w:cs="Arial"/>
          <w:b/>
        </w:rPr>
        <w:t>undados</w:t>
      </w:r>
      <w:r w:rsidRPr="00B94EC4">
        <w:rPr>
          <w:rFonts w:ascii="Palatino Linotype" w:hAnsi="Palatino Linotype" w:cs="Arial"/>
        </w:rPr>
        <w:t>.</w:t>
      </w:r>
      <w:r w:rsidR="00A83526" w:rsidRPr="00B94EC4">
        <w:rPr>
          <w:rFonts w:ascii="Palatino Linotype" w:hAnsi="Palatino Linotype" w:cs="Arial"/>
        </w:rPr>
        <w:t xml:space="preserve"> Lo anterior, con base en las siguientes consideraciones de hecho y de derecho:</w:t>
      </w:r>
    </w:p>
    <w:p w:rsidR="007D6607" w:rsidRPr="00B94EC4" w:rsidRDefault="00142EAB" w:rsidP="007D6607">
      <w:pPr>
        <w:spacing w:before="100" w:beforeAutospacing="1" w:after="100" w:afterAutospacing="1" w:line="360" w:lineRule="auto"/>
        <w:jc w:val="both"/>
        <w:rPr>
          <w:rFonts w:ascii="Palatino Linotype" w:hAnsi="Palatino Linotype" w:cs="Arial"/>
          <w:lang w:val="es-ES_tradnl"/>
        </w:rPr>
      </w:pPr>
      <w:r w:rsidRPr="00B94EC4">
        <w:rPr>
          <w:rFonts w:ascii="Palatino Linotype" w:eastAsia="Calibri" w:hAnsi="Palatino Linotype" w:cs="Arial"/>
        </w:rPr>
        <w:t>Primeramente,</w:t>
      </w:r>
      <w:r w:rsidR="00BB6894" w:rsidRPr="00B94EC4">
        <w:rPr>
          <w:rFonts w:ascii="Palatino Linotype" w:eastAsia="Calibri" w:hAnsi="Palatino Linotype" w:cs="Arial"/>
        </w:rPr>
        <w:t xml:space="preserve"> por cuanto hace a la solicitud de l</w:t>
      </w:r>
      <w:r w:rsidR="00021507" w:rsidRPr="00B94EC4">
        <w:rPr>
          <w:rFonts w:ascii="Palatino Linotype" w:eastAsia="Calibri" w:hAnsi="Palatino Linotype" w:cs="Arial"/>
        </w:rPr>
        <w:t>os recibos de</w:t>
      </w:r>
      <w:r w:rsidR="00BB6894" w:rsidRPr="00B94EC4">
        <w:rPr>
          <w:rFonts w:ascii="Palatino Linotype" w:eastAsia="Calibri" w:hAnsi="Palatino Linotype" w:cs="Arial"/>
        </w:rPr>
        <w:t xml:space="preserve"> nómina de todo el personal que labora para </w:t>
      </w:r>
      <w:r w:rsidR="00724EDC" w:rsidRPr="00B94EC4">
        <w:rPr>
          <w:rFonts w:ascii="Palatino Linotype" w:eastAsia="Calibri" w:hAnsi="Palatino Linotype" w:cs="Arial"/>
          <w:b/>
        </w:rPr>
        <w:t>EL SUJETO OBLIGADO</w:t>
      </w:r>
      <w:r w:rsidR="00BB6894" w:rsidRPr="00B94EC4">
        <w:rPr>
          <w:rFonts w:ascii="Palatino Linotype" w:eastAsia="Calibri" w:hAnsi="Palatino Linotype" w:cs="Arial"/>
        </w:rPr>
        <w:t xml:space="preserve">, por el periodo que comprende del </w:t>
      </w:r>
      <w:r w:rsidR="007D6607" w:rsidRPr="00B94EC4">
        <w:rPr>
          <w:rFonts w:ascii="Palatino Linotype" w:eastAsia="Calibri" w:hAnsi="Palatino Linotype" w:cs="Arial"/>
        </w:rPr>
        <w:t>uno</w:t>
      </w:r>
      <w:r w:rsidR="00BB6894" w:rsidRPr="00B94EC4">
        <w:rPr>
          <w:rFonts w:ascii="Palatino Linotype" w:eastAsia="Calibri" w:hAnsi="Palatino Linotype" w:cs="Arial"/>
        </w:rPr>
        <w:t xml:space="preserve"> de julio al treinta de diciembre, </w:t>
      </w:r>
      <w:r w:rsidR="007D6607" w:rsidRPr="00B94EC4">
        <w:rPr>
          <w:rFonts w:ascii="Palatino Linotype" w:eastAsia="Calibri" w:hAnsi="Palatino Linotype" w:cs="Arial"/>
        </w:rPr>
        <w:t xml:space="preserve">este Instituto </w:t>
      </w:r>
      <w:r w:rsidR="007D6607" w:rsidRPr="00B94EC4">
        <w:rPr>
          <w:rFonts w:ascii="Palatino Linotype" w:hAnsi="Palatino Linotype"/>
        </w:rPr>
        <w:t xml:space="preserve">precisa que se obvia el análisis de la competencia por parte del </w:t>
      </w:r>
      <w:r w:rsidR="007D6607" w:rsidRPr="00B94EC4">
        <w:rPr>
          <w:rFonts w:ascii="Palatino Linotype" w:hAnsi="Palatino Linotype"/>
          <w:b/>
        </w:rPr>
        <w:t>SUJETO OBLIGADO</w:t>
      </w:r>
      <w:r w:rsidR="007D6607" w:rsidRPr="00B94EC4">
        <w:rPr>
          <w:rFonts w:ascii="Palatino Linotype" w:hAnsi="Palatino Linotype"/>
        </w:rPr>
        <w:t>, para generar, administrar o poseer la información solicitada, dado que éste ha asumido la misma, en razón de que en su respuesta admitió contar con ella.</w:t>
      </w:r>
    </w:p>
    <w:p w:rsidR="007D6607" w:rsidRPr="00B94EC4" w:rsidRDefault="007D6607" w:rsidP="007D6607">
      <w:pPr>
        <w:spacing w:before="240" w:after="240" w:line="360" w:lineRule="auto"/>
        <w:jc w:val="both"/>
        <w:rPr>
          <w:rFonts w:ascii="Palatino Linotype" w:hAnsi="Palatino Linotype"/>
        </w:rPr>
      </w:pPr>
      <w:r w:rsidRPr="00B94EC4">
        <w:rPr>
          <w:rFonts w:ascii="Palatino Linotype" w:hAnsi="Palatino Linotype"/>
        </w:rPr>
        <w:lastRenderedPageBreak/>
        <w:t xml:space="preserve">En efecto, el hecho de que </w:t>
      </w:r>
      <w:r w:rsidRPr="00B94EC4">
        <w:rPr>
          <w:rFonts w:ascii="Palatino Linotype" w:hAnsi="Palatino Linotype"/>
          <w:b/>
        </w:rPr>
        <w:t>EL SUJETO OBLIGADO</w:t>
      </w:r>
      <w:r w:rsidRPr="00B94EC4">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7D6607" w:rsidRPr="00B94EC4" w:rsidRDefault="007D6607" w:rsidP="007D6607">
      <w:pPr>
        <w:tabs>
          <w:tab w:val="left" w:pos="851"/>
          <w:tab w:val="left" w:pos="8505"/>
        </w:tabs>
        <w:ind w:left="851" w:right="902"/>
        <w:jc w:val="both"/>
        <w:rPr>
          <w:rFonts w:ascii="Palatino Linotype" w:hAnsi="Palatino Linotype" w:cs="Arial"/>
          <w:i/>
          <w:sz w:val="22"/>
        </w:rPr>
      </w:pPr>
      <w:r w:rsidRPr="00B94EC4">
        <w:rPr>
          <w:rFonts w:ascii="Palatino Linotype" w:hAnsi="Palatino Linotype" w:cs="Arial"/>
          <w:i/>
          <w:sz w:val="22"/>
        </w:rPr>
        <w:t>“</w:t>
      </w:r>
      <w:r w:rsidRPr="00B94EC4">
        <w:rPr>
          <w:rFonts w:ascii="Palatino Linotype" w:hAnsi="Palatino Linotype" w:cs="Arial"/>
          <w:b/>
          <w:i/>
          <w:sz w:val="22"/>
        </w:rPr>
        <w:t>Artículo 12.</w:t>
      </w:r>
      <w:r w:rsidRPr="00B94EC4">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7D6607" w:rsidRPr="00B94EC4" w:rsidRDefault="007D6607" w:rsidP="007D6607">
      <w:pPr>
        <w:ind w:left="851" w:right="902"/>
        <w:jc w:val="both"/>
        <w:rPr>
          <w:rFonts w:ascii="Palatino Linotype" w:hAnsi="Palatino Linotype" w:cs="Arial"/>
          <w:i/>
          <w:sz w:val="22"/>
        </w:rPr>
      </w:pPr>
      <w:r w:rsidRPr="00B94EC4">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7D6607" w:rsidRPr="00B94EC4" w:rsidRDefault="007D6607" w:rsidP="007D6607">
      <w:pPr>
        <w:spacing w:before="240" w:after="240" w:line="360" w:lineRule="auto"/>
        <w:jc w:val="both"/>
      </w:pPr>
      <w:r w:rsidRPr="00B94EC4">
        <w:rPr>
          <w:rFonts w:ascii="Palatino Linotype" w:hAnsi="Palatino Linotype"/>
        </w:rPr>
        <w:t xml:space="preserve">Así, el estudio de la naturaleza jurídica de la información pública solicitada, tiene por objeto determinar si ésta la genera, posee o administra </w:t>
      </w:r>
      <w:r w:rsidRPr="00B94EC4">
        <w:rPr>
          <w:rFonts w:ascii="Palatino Linotype" w:hAnsi="Palatino Linotype"/>
          <w:b/>
        </w:rPr>
        <w:t>EL SUJETO OBLIGADO</w:t>
      </w:r>
      <w:r w:rsidRPr="00B94EC4">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B94EC4">
        <w:t xml:space="preserve"> </w:t>
      </w:r>
    </w:p>
    <w:p w:rsidR="00142EAB" w:rsidRPr="00B94EC4" w:rsidRDefault="007D6607" w:rsidP="009B75C0">
      <w:pPr>
        <w:spacing w:before="100" w:beforeAutospacing="1" w:after="100" w:afterAutospacing="1" w:line="360" w:lineRule="auto"/>
        <w:jc w:val="both"/>
        <w:rPr>
          <w:rFonts w:ascii="Palatino Linotype" w:eastAsia="Calibri" w:hAnsi="Palatino Linotype" w:cs="Arial"/>
        </w:rPr>
      </w:pPr>
      <w:r w:rsidRPr="00B94EC4">
        <w:rPr>
          <w:rFonts w:ascii="Palatino Linotype" w:eastAsia="Calibri" w:hAnsi="Palatino Linotype" w:cs="Arial"/>
        </w:rPr>
        <w:t>Ahora bien, no pasa desapercibido del análisis de este Instituto que</w:t>
      </w:r>
      <w:r w:rsidR="00142EAB" w:rsidRPr="00B94EC4">
        <w:rPr>
          <w:rFonts w:ascii="Palatino Linotype" w:eastAsia="Calibri" w:hAnsi="Palatino Linotype" w:cs="Arial"/>
        </w:rPr>
        <w:t>, si bien</w:t>
      </w:r>
      <w:r w:rsidRPr="00B94EC4">
        <w:rPr>
          <w:rFonts w:ascii="Palatino Linotype" w:eastAsia="Calibri" w:hAnsi="Palatino Linotype" w:cs="Arial"/>
        </w:rPr>
        <w:t xml:space="preserve"> es cierto que </w:t>
      </w:r>
      <w:r w:rsidRPr="00B94EC4">
        <w:rPr>
          <w:rFonts w:ascii="Palatino Linotype" w:eastAsia="Calibri" w:hAnsi="Palatino Linotype" w:cs="Arial"/>
          <w:b/>
        </w:rPr>
        <w:t>EL SUJETO OBLIGADO</w:t>
      </w:r>
      <w:r w:rsidRPr="00B94EC4">
        <w:rPr>
          <w:rFonts w:ascii="Palatino Linotype" w:eastAsia="Calibri" w:hAnsi="Palatino Linotype" w:cs="Arial"/>
        </w:rPr>
        <w:t xml:space="preserve"> remitió diversa documentación, </w:t>
      </w:r>
      <w:r w:rsidR="00142EAB" w:rsidRPr="00B94EC4">
        <w:rPr>
          <w:rFonts w:ascii="Palatino Linotype" w:eastAsia="Calibri" w:hAnsi="Palatino Linotype" w:cs="Arial"/>
        </w:rPr>
        <w:t xml:space="preserve">lo cierto, es que, la clasificación de la información realizada por el </w:t>
      </w:r>
      <w:r w:rsidR="00D21895" w:rsidRPr="00B94EC4">
        <w:rPr>
          <w:rFonts w:ascii="Palatino Linotype" w:eastAsia="Calibri" w:hAnsi="Palatino Linotype" w:cs="Arial"/>
          <w:b/>
          <w:bCs/>
        </w:rPr>
        <w:t>SUJETO OBLIGADO</w:t>
      </w:r>
      <w:r w:rsidR="00142EAB" w:rsidRPr="00B94EC4">
        <w:rPr>
          <w:rFonts w:ascii="Palatino Linotype" w:eastAsia="Calibri" w:hAnsi="Palatino Linotype" w:cs="Arial"/>
        </w:rPr>
        <w:t>, no se apega a los criterios y normatividad que atiende la Protección de Datos Personales</w:t>
      </w:r>
      <w:r w:rsidRPr="00B94EC4">
        <w:rPr>
          <w:rFonts w:ascii="Palatino Linotype" w:eastAsia="Calibri" w:hAnsi="Palatino Linotype" w:cs="Arial"/>
        </w:rPr>
        <w:t>;</w:t>
      </w:r>
      <w:r w:rsidR="00CA56A3" w:rsidRPr="00B94EC4">
        <w:rPr>
          <w:rFonts w:ascii="Palatino Linotype" w:eastAsia="Calibri" w:hAnsi="Palatino Linotype" w:cs="Arial"/>
        </w:rPr>
        <w:t xml:space="preserve"> por lo que</w:t>
      </w:r>
      <w:r w:rsidRPr="00B94EC4">
        <w:rPr>
          <w:rFonts w:ascii="Palatino Linotype" w:eastAsia="Calibri" w:hAnsi="Palatino Linotype" w:cs="Arial"/>
        </w:rPr>
        <w:t>,</w:t>
      </w:r>
      <w:r w:rsidR="00CA56A3" w:rsidRPr="00B94EC4">
        <w:rPr>
          <w:rFonts w:ascii="Palatino Linotype" w:eastAsia="Calibri" w:hAnsi="Palatino Linotype" w:cs="Arial"/>
        </w:rPr>
        <w:t xml:space="preserve"> resulta necesario su análisis. </w:t>
      </w:r>
    </w:p>
    <w:p w:rsidR="0086278F" w:rsidRPr="00B94EC4" w:rsidRDefault="0086278F" w:rsidP="009B75C0">
      <w:pPr>
        <w:spacing w:before="100" w:beforeAutospacing="1" w:after="100" w:afterAutospacing="1" w:line="360" w:lineRule="auto"/>
        <w:jc w:val="both"/>
        <w:rPr>
          <w:rFonts w:ascii="Palatino Linotype" w:eastAsia="Calibri" w:hAnsi="Palatino Linotype" w:cs="Arial"/>
        </w:rPr>
      </w:pPr>
      <w:r w:rsidRPr="00B94EC4">
        <w:rPr>
          <w:rFonts w:ascii="Palatino Linotype" w:hAnsi="Palatino Linotype" w:cs="Arial"/>
        </w:rPr>
        <w:lastRenderedPageBreak/>
        <w:t xml:space="preserve">Dicho lo anterior, esta Ponencia Resolutora realizó un análisis minucioso a las documentales remitidas como respuesta y al Acuerdo del Comité de Transparencia y advirtió que </w:t>
      </w:r>
      <w:r w:rsidRPr="00B94EC4">
        <w:rPr>
          <w:rFonts w:ascii="Palatino Linotype" w:hAnsi="Palatino Linotype" w:cs="Arial"/>
          <w:b/>
        </w:rPr>
        <w:t>EL SUJETO OBLIGADO</w:t>
      </w:r>
      <w:r w:rsidRPr="00B94EC4">
        <w:rPr>
          <w:rFonts w:ascii="Palatino Linotype" w:hAnsi="Palatino Linotype" w:cs="Arial"/>
        </w:rPr>
        <w:t xml:space="preserve"> </w:t>
      </w:r>
      <w:r w:rsidRPr="00B94EC4">
        <w:rPr>
          <w:rFonts w:ascii="Palatino Linotype" w:eastAsia="Calibri" w:hAnsi="Palatino Linotype" w:cs="Arial"/>
        </w:rPr>
        <w:t>acer</w:t>
      </w:r>
      <w:r w:rsidR="00021507" w:rsidRPr="00B94EC4">
        <w:rPr>
          <w:rFonts w:ascii="Palatino Linotype" w:eastAsia="Calibri" w:hAnsi="Palatino Linotype" w:cs="Arial"/>
        </w:rPr>
        <w:t>tadamente testó</w:t>
      </w:r>
      <w:r w:rsidRPr="00B94EC4">
        <w:rPr>
          <w:rFonts w:ascii="Palatino Linotype" w:eastAsia="Calibri" w:hAnsi="Palatino Linotype" w:cs="Arial"/>
        </w:rPr>
        <w:t xml:space="preserve"> los datos que corresponden a aquellos consid</w:t>
      </w:r>
      <w:r w:rsidR="00021507" w:rsidRPr="00B94EC4">
        <w:rPr>
          <w:rFonts w:ascii="Palatino Linotype" w:eastAsia="Calibri" w:hAnsi="Palatino Linotype" w:cs="Arial"/>
        </w:rPr>
        <w:t>erados por confidenciales, como</w:t>
      </w:r>
      <w:r w:rsidR="007D6607" w:rsidRPr="00B94EC4">
        <w:rPr>
          <w:rFonts w:ascii="Palatino Linotype" w:eastAsia="Calibri" w:hAnsi="Palatino Linotype" w:cs="Arial"/>
        </w:rPr>
        <w:t xml:space="preserve"> son</w:t>
      </w:r>
      <w:r w:rsidR="00021507" w:rsidRPr="00B94EC4">
        <w:rPr>
          <w:rFonts w:ascii="Palatino Linotype" w:eastAsia="Calibri" w:hAnsi="Palatino Linotype" w:cs="Arial"/>
        </w:rPr>
        <w:t>:</w:t>
      </w:r>
      <w:r w:rsidRPr="00B94EC4">
        <w:rPr>
          <w:rFonts w:ascii="Palatino Linotype" w:eastAsia="Calibri" w:hAnsi="Palatino Linotype" w:cs="Arial"/>
        </w:rPr>
        <w:t xml:space="preserve"> </w:t>
      </w:r>
      <w:r w:rsidR="007D6607" w:rsidRPr="00B94EC4">
        <w:rPr>
          <w:rFonts w:ascii="Palatino Linotype" w:eastAsia="Calibri" w:hAnsi="Palatino Linotype" w:cs="Arial"/>
        </w:rPr>
        <w:t>el Registro Federal de Contribuyentes (</w:t>
      </w:r>
      <w:r w:rsidRPr="00B94EC4">
        <w:rPr>
          <w:rFonts w:ascii="Palatino Linotype" w:eastAsia="Calibri" w:hAnsi="Palatino Linotype" w:cs="Arial"/>
        </w:rPr>
        <w:t>RFC</w:t>
      </w:r>
      <w:r w:rsidR="007D6607" w:rsidRPr="00B94EC4">
        <w:rPr>
          <w:rFonts w:ascii="Palatino Linotype" w:eastAsia="Calibri" w:hAnsi="Palatino Linotype" w:cs="Arial"/>
        </w:rPr>
        <w:t>)</w:t>
      </w:r>
      <w:r w:rsidRPr="00B94EC4">
        <w:rPr>
          <w:rFonts w:ascii="Palatino Linotype" w:eastAsia="Calibri" w:hAnsi="Palatino Linotype" w:cs="Arial"/>
        </w:rPr>
        <w:t xml:space="preserve">, la </w:t>
      </w:r>
      <w:r w:rsidR="007D6607" w:rsidRPr="00B94EC4">
        <w:rPr>
          <w:rFonts w:ascii="Palatino Linotype" w:eastAsia="Calibri" w:hAnsi="Palatino Linotype" w:cs="Arial"/>
        </w:rPr>
        <w:t>Clave Única de Registro de Población</w:t>
      </w:r>
      <w:r w:rsidR="00021507" w:rsidRPr="00B94EC4">
        <w:rPr>
          <w:rFonts w:ascii="Palatino Linotype" w:eastAsia="Calibri" w:hAnsi="Palatino Linotype" w:cs="Arial"/>
        </w:rPr>
        <w:t xml:space="preserve"> </w:t>
      </w:r>
      <w:r w:rsidR="007D6607" w:rsidRPr="00B94EC4">
        <w:rPr>
          <w:rFonts w:ascii="Palatino Linotype" w:eastAsia="Calibri" w:hAnsi="Palatino Linotype" w:cs="Arial"/>
        </w:rPr>
        <w:t>(</w:t>
      </w:r>
      <w:r w:rsidRPr="00B94EC4">
        <w:rPr>
          <w:rFonts w:ascii="Palatino Linotype" w:eastAsia="Calibri" w:hAnsi="Palatino Linotype" w:cs="Arial"/>
        </w:rPr>
        <w:t>CU</w:t>
      </w:r>
      <w:r w:rsidR="00021507" w:rsidRPr="00B94EC4">
        <w:rPr>
          <w:rFonts w:ascii="Palatino Linotype" w:eastAsia="Calibri" w:hAnsi="Palatino Linotype" w:cs="Arial"/>
        </w:rPr>
        <w:t>R</w:t>
      </w:r>
      <w:r w:rsidRPr="00B94EC4">
        <w:rPr>
          <w:rFonts w:ascii="Palatino Linotype" w:eastAsia="Calibri" w:hAnsi="Palatino Linotype" w:cs="Arial"/>
        </w:rPr>
        <w:t>P</w:t>
      </w:r>
      <w:r w:rsidR="007D6607" w:rsidRPr="00B94EC4">
        <w:rPr>
          <w:rFonts w:ascii="Palatino Linotype" w:eastAsia="Calibri" w:hAnsi="Palatino Linotype" w:cs="Arial"/>
        </w:rPr>
        <w:t>), la clave del Instituto de Seguridad Social del Estado de México y Municipios (</w:t>
      </w:r>
      <w:proofErr w:type="spellStart"/>
      <w:r w:rsidRPr="00B94EC4">
        <w:rPr>
          <w:rFonts w:ascii="Palatino Linotype" w:eastAsia="Calibri" w:hAnsi="Palatino Linotype" w:cs="Arial"/>
        </w:rPr>
        <w:t>ISSEM</w:t>
      </w:r>
      <w:r w:rsidR="007D6607" w:rsidRPr="00B94EC4">
        <w:rPr>
          <w:rFonts w:ascii="Palatino Linotype" w:eastAsia="Calibri" w:hAnsi="Palatino Linotype" w:cs="Arial"/>
        </w:rPr>
        <w:t>y</w:t>
      </w:r>
      <w:r w:rsidR="00021507" w:rsidRPr="00B94EC4">
        <w:rPr>
          <w:rFonts w:ascii="Palatino Linotype" w:eastAsia="Calibri" w:hAnsi="Palatino Linotype" w:cs="Arial"/>
        </w:rPr>
        <w:t>M</w:t>
      </w:r>
      <w:proofErr w:type="spellEnd"/>
      <w:r w:rsidR="007D6607" w:rsidRPr="00B94EC4">
        <w:rPr>
          <w:rFonts w:ascii="Palatino Linotype" w:eastAsia="Calibri" w:hAnsi="Palatino Linotype" w:cs="Arial"/>
        </w:rPr>
        <w:t>)</w:t>
      </w:r>
      <w:r w:rsidRPr="00B94EC4">
        <w:rPr>
          <w:rFonts w:ascii="Palatino Linotype" w:eastAsia="Calibri" w:hAnsi="Palatino Linotype" w:cs="Arial"/>
        </w:rPr>
        <w:t xml:space="preserve"> y las deducciones por motivos personales</w:t>
      </w:r>
      <w:r w:rsidR="00021507" w:rsidRPr="00B94EC4">
        <w:rPr>
          <w:rFonts w:ascii="Palatino Linotype" w:eastAsia="Calibri" w:hAnsi="Palatino Linotype" w:cs="Arial"/>
        </w:rPr>
        <w:t xml:space="preserve"> realizadas a los trabajadores</w:t>
      </w:r>
      <w:r w:rsidRPr="00B94EC4">
        <w:rPr>
          <w:rFonts w:ascii="Palatino Linotype" w:eastAsia="Calibri" w:hAnsi="Palatino Linotype" w:cs="Arial"/>
        </w:rPr>
        <w:t>, ya que actualizan el supuesto normativo del artículo 143, fracción I, de la Ley de Transparencia y Acceso a la Información Pública del Estado de México y Municipios.</w:t>
      </w:r>
    </w:p>
    <w:p w:rsidR="0086278F" w:rsidRPr="00B94EC4" w:rsidRDefault="00021507" w:rsidP="009B75C0">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cs="Arial"/>
        </w:rPr>
      </w:pPr>
      <w:r w:rsidRPr="00B94EC4">
        <w:rPr>
          <w:rFonts w:ascii="Palatino Linotype" w:hAnsi="Palatino Linotype" w:cs="Arial"/>
        </w:rPr>
        <w:t>No obstante</w:t>
      </w:r>
      <w:r w:rsidR="0086278F" w:rsidRPr="00B94EC4">
        <w:rPr>
          <w:rFonts w:ascii="Palatino Linotype" w:hAnsi="Palatino Linotype" w:cs="Arial"/>
        </w:rPr>
        <w:t>, indebidamente testó información relativa a: firmas</w:t>
      </w:r>
      <w:r w:rsidRPr="00B94EC4">
        <w:rPr>
          <w:rFonts w:ascii="Palatino Linotype" w:hAnsi="Palatino Linotype" w:cs="Arial"/>
        </w:rPr>
        <w:t xml:space="preserve"> de servidores públicos</w:t>
      </w:r>
      <w:r w:rsidR="0086278F" w:rsidRPr="00B94EC4">
        <w:rPr>
          <w:rFonts w:ascii="Palatino Linotype" w:hAnsi="Palatino Linotype" w:cs="Arial"/>
        </w:rPr>
        <w:t>, folio fiscal, número de serie del certificado de sello digital del Servicio de Administración Tributaria (SAT), número de serie del certificado de sello digital del emisor, sello digital del contribuyente, sello digital del SAT y cadena original del complemento de certificación digital del SAT.</w:t>
      </w:r>
    </w:p>
    <w:p w:rsidR="0086278F" w:rsidRPr="00B94EC4" w:rsidRDefault="0086278F" w:rsidP="009B75C0">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cs="Arial"/>
        </w:rPr>
      </w:pPr>
      <w:r w:rsidRPr="00B94EC4">
        <w:rPr>
          <w:rFonts w:ascii="Palatino Linotype" w:hAnsi="Palatino Linotype" w:cs="Arial"/>
        </w:rPr>
        <w:t xml:space="preserve">Primeramente, es necesario resaltar que es criterio de esta Ponencia Resolutora que la </w:t>
      </w:r>
      <w:r w:rsidRPr="00B94EC4">
        <w:rPr>
          <w:rFonts w:ascii="Palatino Linotype" w:hAnsi="Palatino Linotype" w:cs="Arial"/>
          <w:b/>
          <w:bCs/>
        </w:rPr>
        <w:t>firma</w:t>
      </w:r>
      <w:r w:rsidRPr="00B94EC4">
        <w:rPr>
          <w:rFonts w:ascii="Palatino Linotype" w:hAnsi="Palatino Linotype" w:cs="Arial"/>
        </w:rPr>
        <w:t xml:space="preserve"> de los servidores públicos tiene naturaleza análoga. Lo anterior es así, puesto que, si bien es cierto que la firma, por regla general, constituye un dato personal de carácter confidencial; también lo es, que la firma de los servidores públicos, vinculada al ejercicio de la función pública</w:t>
      </w:r>
      <w:r w:rsidR="00021507" w:rsidRPr="00B94EC4">
        <w:rPr>
          <w:rFonts w:ascii="Palatino Linotype" w:hAnsi="Palatino Linotype" w:cs="Arial"/>
        </w:rPr>
        <w:t xml:space="preserve"> y/o ejercicio de recursos públicos como corresponde al pago de salarios por concepto de remuneraciones</w:t>
      </w:r>
      <w:r w:rsidRPr="00B94EC4">
        <w:rPr>
          <w:rFonts w:ascii="Palatino Linotype" w:hAnsi="Palatino Linotype" w:cs="Arial"/>
        </w:rPr>
        <w:t xml:space="preserve">, es información de naturaleza pública, dado que documenta y rinde cuentas sobre el debido ejercicio de sus atribuciones con motivo del empleo, cargo o comisión que le han sido encomendados. Máxime que, en este caso en particular, permite que la ciudadanía verifique que los </w:t>
      </w:r>
      <w:r w:rsidRPr="00B94EC4">
        <w:rPr>
          <w:rFonts w:ascii="Palatino Linotype" w:hAnsi="Palatino Linotype" w:cs="Arial"/>
        </w:rPr>
        <w:lastRenderedPageBreak/>
        <w:t xml:space="preserve">recursos públicos sean entregados a los servidores públicos que ostentan el empleo, cargo o comisión por el que reciben </w:t>
      </w:r>
      <w:r w:rsidR="00021507" w:rsidRPr="00B94EC4">
        <w:rPr>
          <w:rFonts w:ascii="Palatino Linotype" w:hAnsi="Palatino Linotype" w:cs="Arial"/>
        </w:rPr>
        <w:t xml:space="preserve">su remuneración correspondiente; ello, de conformidad con lo dispuesto en el artículo 23, párrafo segundo de la </w:t>
      </w:r>
      <w:r w:rsidR="00021507" w:rsidRPr="00B94EC4">
        <w:rPr>
          <w:rFonts w:ascii="Palatino Linotype" w:hAnsi="Palatino Linotype" w:cs="Tahoma"/>
          <w:lang w:val="es-ES"/>
        </w:rPr>
        <w:t>Ley de Transparencia y Acceso a la Información Pública del Estado de México y Municipios</w:t>
      </w:r>
      <w:r w:rsidR="00021507" w:rsidRPr="00B94EC4">
        <w:rPr>
          <w:rFonts w:ascii="Palatino Linotype" w:hAnsi="Palatino Linotype" w:cs="Arial"/>
        </w:rPr>
        <w:t>.</w:t>
      </w:r>
    </w:p>
    <w:p w:rsidR="0086278F" w:rsidRPr="00B94EC4" w:rsidRDefault="0086278F" w:rsidP="009B75C0">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cs="Arial"/>
        </w:rPr>
      </w:pPr>
      <w:r w:rsidRPr="00B94EC4">
        <w:rPr>
          <w:rFonts w:ascii="Palatino Linotype" w:hAnsi="Palatino Linotype" w:cs="Arial"/>
        </w:rPr>
        <w:t>Sirve de sustento a lo anterior, por analogía, el Criterio 10/10 emitido por el INAI, mismo que es del tenor siguiente:</w:t>
      </w:r>
    </w:p>
    <w:p w:rsidR="0086278F" w:rsidRPr="00B94EC4" w:rsidRDefault="0086278F" w:rsidP="007D6607">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B94EC4">
        <w:rPr>
          <w:rFonts w:ascii="Palatino Linotype" w:hAnsi="Palatino Linotype" w:cs="Arial"/>
          <w:i/>
          <w:sz w:val="22"/>
        </w:rPr>
        <w:t xml:space="preserve">“La firma de los servidores públicos es información de carácter público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w:t>
      </w:r>
      <w:r w:rsidRPr="00B94EC4">
        <w:rPr>
          <w:rFonts w:ascii="Palatino Linotype" w:hAnsi="Palatino Linotype" w:cs="Arial"/>
          <w:b/>
          <w:i/>
          <w:sz w:val="22"/>
        </w:rPr>
        <w:t>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r w:rsidRPr="00B94EC4">
        <w:rPr>
          <w:rFonts w:ascii="Palatino Linotype" w:hAnsi="Palatino Linotype" w:cs="Arial"/>
          <w:i/>
          <w:sz w:val="22"/>
        </w:rPr>
        <w:t>.</w:t>
      </w:r>
    </w:p>
    <w:p w:rsidR="0086278F" w:rsidRPr="00B94EC4" w:rsidRDefault="0086278F" w:rsidP="007D6607">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B94EC4">
        <w:rPr>
          <w:rFonts w:ascii="Palatino Linotype" w:hAnsi="Palatino Linotype" w:cs="Arial"/>
          <w:i/>
          <w:sz w:val="22"/>
        </w:rPr>
        <w:t>Expedientes:</w:t>
      </w:r>
    </w:p>
    <w:p w:rsidR="0086278F" w:rsidRPr="00B94EC4" w:rsidRDefault="0086278F" w:rsidP="007D6607">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B94EC4">
        <w:rPr>
          <w:rFonts w:ascii="Palatino Linotype" w:hAnsi="Palatino Linotype" w:cs="Arial"/>
          <w:i/>
          <w:sz w:val="22"/>
        </w:rPr>
        <w:t>636/08     Comisión Nacional Bancaria y de Valores – Alonso Gómez-Robledo</w:t>
      </w:r>
    </w:p>
    <w:p w:rsidR="0086278F" w:rsidRPr="00B94EC4" w:rsidRDefault="0086278F" w:rsidP="007D6607">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B94EC4">
        <w:rPr>
          <w:rFonts w:ascii="Palatino Linotype" w:hAnsi="Palatino Linotype" w:cs="Arial"/>
          <w:i/>
          <w:sz w:val="22"/>
        </w:rPr>
        <w:t>Verduzco</w:t>
      </w:r>
    </w:p>
    <w:p w:rsidR="0086278F" w:rsidRPr="00B94EC4" w:rsidRDefault="0086278F" w:rsidP="007D6607">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B94EC4">
        <w:rPr>
          <w:rFonts w:ascii="Palatino Linotype" w:hAnsi="Palatino Linotype" w:cs="Arial"/>
          <w:i/>
          <w:sz w:val="22"/>
        </w:rPr>
        <w:t>2700/09    Consejo Nacional para Prevenir la Discriminación - Jacqueline</w:t>
      </w:r>
    </w:p>
    <w:p w:rsidR="0086278F" w:rsidRPr="00B94EC4" w:rsidRDefault="0086278F" w:rsidP="007D6607">
      <w:pPr>
        <w:pStyle w:val="Prrafodelista"/>
        <w:widowControl w:val="0"/>
        <w:tabs>
          <w:tab w:val="left" w:pos="1276"/>
        </w:tabs>
        <w:autoSpaceDE w:val="0"/>
        <w:autoSpaceDN w:val="0"/>
        <w:adjustRightInd w:val="0"/>
        <w:ind w:left="851" w:right="902"/>
        <w:jc w:val="both"/>
        <w:rPr>
          <w:rFonts w:ascii="Palatino Linotype" w:hAnsi="Palatino Linotype" w:cs="Arial"/>
          <w:i/>
          <w:sz w:val="22"/>
        </w:rPr>
      </w:pPr>
      <w:proofErr w:type="spellStart"/>
      <w:r w:rsidRPr="00B94EC4">
        <w:rPr>
          <w:rFonts w:ascii="Palatino Linotype" w:hAnsi="Palatino Linotype" w:cs="Arial"/>
          <w:i/>
          <w:sz w:val="22"/>
        </w:rPr>
        <w:t>Peschard</w:t>
      </w:r>
      <w:proofErr w:type="spellEnd"/>
      <w:r w:rsidRPr="00B94EC4">
        <w:rPr>
          <w:rFonts w:ascii="Palatino Linotype" w:hAnsi="Palatino Linotype" w:cs="Arial"/>
          <w:i/>
          <w:sz w:val="22"/>
        </w:rPr>
        <w:t xml:space="preserve"> Mariscal</w:t>
      </w:r>
    </w:p>
    <w:p w:rsidR="0086278F" w:rsidRPr="00B94EC4" w:rsidRDefault="0086278F" w:rsidP="007D6607">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B94EC4">
        <w:rPr>
          <w:rFonts w:ascii="Palatino Linotype" w:hAnsi="Palatino Linotype" w:cs="Arial"/>
          <w:i/>
          <w:sz w:val="22"/>
        </w:rPr>
        <w:t xml:space="preserve">3415/09    Instituto Mexicano de Tecnología del Agua – María </w:t>
      </w:r>
      <w:proofErr w:type="spellStart"/>
      <w:r w:rsidRPr="00B94EC4">
        <w:rPr>
          <w:rFonts w:ascii="Palatino Linotype" w:hAnsi="Palatino Linotype" w:cs="Arial"/>
          <w:i/>
          <w:sz w:val="22"/>
        </w:rPr>
        <w:t>Marván</w:t>
      </w:r>
      <w:proofErr w:type="spellEnd"/>
      <w:r w:rsidRPr="00B94EC4">
        <w:rPr>
          <w:rFonts w:ascii="Palatino Linotype" w:hAnsi="Palatino Linotype" w:cs="Arial"/>
          <w:i/>
          <w:sz w:val="22"/>
        </w:rPr>
        <w:t xml:space="preserve"> Laborde</w:t>
      </w:r>
    </w:p>
    <w:p w:rsidR="0086278F" w:rsidRPr="00B94EC4" w:rsidRDefault="0086278F" w:rsidP="007D6607">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B94EC4">
        <w:rPr>
          <w:rFonts w:ascii="Palatino Linotype" w:hAnsi="Palatino Linotype" w:cs="Arial"/>
          <w:i/>
          <w:sz w:val="22"/>
        </w:rPr>
        <w:t xml:space="preserve">3701/09    Administración Portuaria Integral de Tuxpan, S.A. de C.V. - Jacqueline </w:t>
      </w:r>
      <w:proofErr w:type="spellStart"/>
      <w:r w:rsidRPr="00B94EC4">
        <w:rPr>
          <w:rFonts w:ascii="Palatino Linotype" w:hAnsi="Palatino Linotype" w:cs="Arial"/>
          <w:i/>
          <w:sz w:val="22"/>
        </w:rPr>
        <w:t>Peschard</w:t>
      </w:r>
      <w:proofErr w:type="spellEnd"/>
      <w:r w:rsidRPr="00B94EC4">
        <w:rPr>
          <w:rFonts w:ascii="Palatino Linotype" w:hAnsi="Palatino Linotype" w:cs="Arial"/>
          <w:i/>
          <w:sz w:val="22"/>
        </w:rPr>
        <w:t xml:space="preserve"> Mariscal</w:t>
      </w:r>
    </w:p>
    <w:p w:rsidR="0086278F" w:rsidRPr="00B94EC4" w:rsidRDefault="0086278F" w:rsidP="007D6607">
      <w:pPr>
        <w:pStyle w:val="Prrafodelista"/>
        <w:widowControl w:val="0"/>
        <w:tabs>
          <w:tab w:val="left" w:pos="1276"/>
        </w:tabs>
        <w:autoSpaceDE w:val="0"/>
        <w:autoSpaceDN w:val="0"/>
        <w:adjustRightInd w:val="0"/>
        <w:ind w:left="851" w:right="902"/>
        <w:jc w:val="both"/>
        <w:rPr>
          <w:rFonts w:ascii="Palatino Linotype" w:hAnsi="Palatino Linotype" w:cs="Arial"/>
          <w:i/>
          <w:sz w:val="22"/>
        </w:rPr>
      </w:pPr>
      <w:r w:rsidRPr="00B94EC4">
        <w:rPr>
          <w:rFonts w:ascii="Palatino Linotype" w:hAnsi="Palatino Linotype" w:cs="Arial"/>
          <w:i/>
          <w:sz w:val="22"/>
        </w:rPr>
        <w:t xml:space="preserve">599/10     Secretaría de Economía - Jacqueline </w:t>
      </w:r>
      <w:proofErr w:type="spellStart"/>
      <w:r w:rsidRPr="00B94EC4">
        <w:rPr>
          <w:rFonts w:ascii="Palatino Linotype" w:hAnsi="Palatino Linotype" w:cs="Arial"/>
          <w:i/>
          <w:sz w:val="22"/>
        </w:rPr>
        <w:t>Peschard</w:t>
      </w:r>
      <w:proofErr w:type="spellEnd"/>
      <w:r w:rsidRPr="00B94EC4">
        <w:rPr>
          <w:rFonts w:ascii="Palatino Linotype" w:hAnsi="Palatino Linotype" w:cs="Arial"/>
          <w:i/>
          <w:sz w:val="22"/>
        </w:rPr>
        <w:t xml:space="preserve"> Mariscal</w:t>
      </w:r>
    </w:p>
    <w:p w:rsidR="00D21895" w:rsidRPr="00B94EC4" w:rsidRDefault="0086278F" w:rsidP="007D6607">
      <w:pPr>
        <w:pStyle w:val="Prrafodelista"/>
        <w:widowControl w:val="0"/>
        <w:tabs>
          <w:tab w:val="left" w:pos="1276"/>
        </w:tabs>
        <w:autoSpaceDE w:val="0"/>
        <w:autoSpaceDN w:val="0"/>
        <w:adjustRightInd w:val="0"/>
        <w:ind w:left="851" w:right="902"/>
        <w:jc w:val="both"/>
        <w:rPr>
          <w:rFonts w:ascii="Palatino Linotype" w:hAnsi="Palatino Linotype" w:cs="Arial"/>
          <w:sz w:val="22"/>
        </w:rPr>
      </w:pPr>
      <w:r w:rsidRPr="00B94EC4">
        <w:rPr>
          <w:rFonts w:ascii="Palatino Linotype" w:hAnsi="Palatino Linotype" w:cs="Arial"/>
          <w:sz w:val="22"/>
        </w:rPr>
        <w:t>(Énfasis añadido.)</w:t>
      </w:r>
    </w:p>
    <w:p w:rsidR="0086278F" w:rsidRPr="00B94EC4" w:rsidRDefault="0086278F" w:rsidP="009B75C0">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B94EC4">
        <w:rPr>
          <w:rFonts w:ascii="Palatino Linotype" w:hAnsi="Palatino Linotype" w:cs="Arial"/>
        </w:rPr>
        <w:t xml:space="preserve">En lo que respecta al </w:t>
      </w:r>
      <w:r w:rsidRPr="00B94EC4">
        <w:rPr>
          <w:rFonts w:ascii="Palatino Linotype" w:hAnsi="Palatino Linotype" w:cs="Arial"/>
          <w:b/>
          <w:bCs/>
        </w:rPr>
        <w:t>folio fiscal</w:t>
      </w:r>
      <w:r w:rsidRPr="00B94EC4">
        <w:rPr>
          <w:rFonts w:ascii="Palatino Linotype" w:hAnsi="Palatino Linotype" w:cs="Arial"/>
        </w:rPr>
        <w:t xml:space="preserve">, este Instituto precisa que </w:t>
      </w:r>
      <w:r w:rsidR="007D6607" w:rsidRPr="00B94EC4">
        <w:rPr>
          <w:rFonts w:ascii="Palatino Linotype" w:hAnsi="Palatino Linotype" w:cs="Arial"/>
        </w:rPr>
        <w:t>é</w:t>
      </w:r>
      <w:r w:rsidRPr="00B94EC4">
        <w:rPr>
          <w:rFonts w:ascii="Palatino Linotype" w:hAnsi="Palatino Linotype" w:cs="Arial"/>
        </w:rPr>
        <w:t xml:space="preserve">ste no contiene datos personales del emisor y tampoco se puede obtener información confidencial con el mismo, pues solamente es un identificador, del cual su transparencia ayuda a legitimar </w:t>
      </w:r>
      <w:r w:rsidRPr="00B94EC4">
        <w:rPr>
          <w:rFonts w:ascii="Palatino Linotype" w:hAnsi="Palatino Linotype" w:cs="Arial"/>
        </w:rPr>
        <w:lastRenderedPageBreak/>
        <w:t>que el documento cumple con todos los requisitos establecidos en la normatividad aplicable; por lo que, no actualiza la clasificación, en términos del artículo 143, fracción I de la Ley de la materia.</w:t>
      </w:r>
    </w:p>
    <w:p w:rsidR="0086278F" w:rsidRPr="00B94EC4" w:rsidRDefault="0086278F" w:rsidP="009B75C0">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cs="Arial"/>
        </w:rPr>
      </w:pPr>
      <w:r w:rsidRPr="00B94EC4">
        <w:rPr>
          <w:rFonts w:ascii="Palatino Linotype" w:hAnsi="Palatino Linotype" w:cs="Arial"/>
        </w:rPr>
        <w:t>Al respecto, es toral señalar que cuando de la secuencia de números y letras no se advierta un RFC de servidores públicos o una CURP que pueda hacer identificable al titular del dato personal, no puede tenerse como tal y por ende no puede considerarse como información confidencial. Por el contrario, la información incluida en los documentos fiscales, constituye un elemento adicional que permite a cualquier persona verificar la legitimidad del documento entregado en una solicitud de acceso a la información, ya que por sí solos no contienen datos personales susceptibles de clasificación, pues dichos datos sólo son de utilidad de manera directa al SAT, máxime que dicha información se encuentra encriptada.</w:t>
      </w:r>
    </w:p>
    <w:p w:rsidR="0086278F" w:rsidRPr="00B94EC4" w:rsidRDefault="0086278F" w:rsidP="009B75C0">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cs="Arial"/>
        </w:rPr>
      </w:pPr>
      <w:r w:rsidRPr="00B94EC4">
        <w:rPr>
          <w:rFonts w:ascii="Palatino Linotype" w:hAnsi="Palatino Linotype" w:cs="Arial"/>
        </w:rPr>
        <w:t xml:space="preserve">Por cuanto hace a las </w:t>
      </w:r>
      <w:r w:rsidRPr="00B94EC4">
        <w:rPr>
          <w:rFonts w:ascii="Palatino Linotype" w:hAnsi="Palatino Linotype" w:cs="Arial"/>
          <w:b/>
          <w:bCs/>
        </w:rPr>
        <w:t>cadenas originales, los sellos originales y</w:t>
      </w:r>
      <w:r w:rsidRPr="00B94EC4">
        <w:rPr>
          <w:rFonts w:ascii="Palatino Linotype" w:hAnsi="Palatino Linotype" w:cs="Arial"/>
          <w:b/>
          <w:bCs/>
          <w:lang w:val="es-ES"/>
        </w:rPr>
        <w:t xml:space="preserve"> los números de serie del certificado de sello digital</w:t>
      </w:r>
      <w:r w:rsidRPr="00B94EC4">
        <w:rPr>
          <w:rFonts w:ascii="Palatino Linotype" w:hAnsi="Palatino Linotype" w:cs="Arial"/>
          <w:b/>
          <w:bCs/>
        </w:rPr>
        <w:t>,</w:t>
      </w:r>
      <w:r w:rsidRPr="00B94EC4">
        <w:rPr>
          <w:rFonts w:ascii="Palatino Linotype" w:hAnsi="Palatino Linotype" w:cs="Arial"/>
        </w:rPr>
        <w:t xml:space="preserve"> este Instituto precisa que no contienen datos personales confidenciales; por lo que, se considera que no actualizan el supuesto previsto en el artículo 143, fracción I de la Ley de Transparencia y Acceso a la Información Pública del Estado de México y Municipios; por el contrario, se trata de información que permite corroborar la legitimidad del comprobante; por lo que, adquiere el carácter de público.</w:t>
      </w:r>
    </w:p>
    <w:p w:rsidR="0086278F" w:rsidRPr="00B94EC4" w:rsidRDefault="0086278F" w:rsidP="009B75C0">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cs="Arial"/>
        </w:rPr>
      </w:pPr>
      <w:r w:rsidRPr="00B94EC4">
        <w:rPr>
          <w:rFonts w:ascii="Palatino Linotype" w:hAnsi="Palatino Linotype" w:cs="Arial"/>
        </w:rPr>
        <w:t xml:space="preserve">En consecuencia, al corroborarse que </w:t>
      </w:r>
      <w:r w:rsidRPr="00B94EC4">
        <w:rPr>
          <w:rFonts w:ascii="Palatino Linotype" w:hAnsi="Palatino Linotype" w:cs="Arial"/>
          <w:b/>
        </w:rPr>
        <w:t>EL SUJETO OBLIGADO</w:t>
      </w:r>
      <w:r w:rsidRPr="00B94EC4">
        <w:rPr>
          <w:rFonts w:ascii="Palatino Linotype" w:hAnsi="Palatino Linotype" w:cs="Arial"/>
        </w:rPr>
        <w:t xml:space="preserve"> pretendió proporcionar la versión pública de los recibos de nómina del Ayuntamiento de Zumpango, por el periodo solicitado, testando datos que tienen naturaleza pública, la </w:t>
      </w:r>
      <w:r w:rsidRPr="00B94EC4">
        <w:rPr>
          <w:rFonts w:ascii="Palatino Linotype" w:hAnsi="Palatino Linotype" w:cs="Arial"/>
        </w:rPr>
        <w:lastRenderedPageBreak/>
        <w:t>respuesta carece de una debida fundamentación y motivación.</w:t>
      </w:r>
    </w:p>
    <w:p w:rsidR="0086278F" w:rsidRPr="00B94EC4" w:rsidRDefault="0086278F" w:rsidP="009B75C0">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B94EC4">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86278F" w:rsidRPr="00B94EC4" w:rsidRDefault="0086278F" w:rsidP="007D6607">
      <w:pPr>
        <w:widowControl w:val="0"/>
        <w:tabs>
          <w:tab w:val="left" w:pos="1276"/>
        </w:tabs>
        <w:autoSpaceDE w:val="0"/>
        <w:autoSpaceDN w:val="0"/>
        <w:adjustRightInd w:val="0"/>
        <w:ind w:left="851" w:right="902"/>
        <w:jc w:val="both"/>
        <w:rPr>
          <w:rFonts w:ascii="Palatino Linotype" w:hAnsi="Palatino Linotype" w:cs="Arial"/>
          <w:i/>
          <w:sz w:val="22"/>
        </w:rPr>
      </w:pPr>
      <w:r w:rsidRPr="00B94EC4">
        <w:rPr>
          <w:rFonts w:ascii="Palatino Linotype" w:hAnsi="Palatino Linotype" w:cs="Arial"/>
          <w:b/>
          <w:i/>
          <w:sz w:val="22"/>
        </w:rPr>
        <w:t>“FUNDAMENTACIÓN Y MOTIVACIÓN.</w:t>
      </w:r>
      <w:r w:rsidRPr="00B94EC4">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86278F" w:rsidRPr="00B94EC4" w:rsidRDefault="0086278F" w:rsidP="009B75C0">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B94EC4">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86278F" w:rsidRPr="00B94EC4" w:rsidRDefault="0086278F" w:rsidP="007D6607">
      <w:pPr>
        <w:widowControl w:val="0"/>
        <w:tabs>
          <w:tab w:val="left" w:pos="1276"/>
        </w:tabs>
        <w:autoSpaceDE w:val="0"/>
        <w:autoSpaceDN w:val="0"/>
        <w:adjustRightInd w:val="0"/>
        <w:ind w:left="851" w:right="902"/>
        <w:jc w:val="both"/>
        <w:rPr>
          <w:rFonts w:ascii="Palatino Linotype" w:hAnsi="Palatino Linotype" w:cs="Arial"/>
          <w:i/>
          <w:sz w:val="22"/>
        </w:rPr>
      </w:pPr>
      <w:r w:rsidRPr="00B94EC4">
        <w:rPr>
          <w:rFonts w:ascii="Palatino Linotype" w:hAnsi="Palatino Linotype" w:cs="Arial"/>
          <w:i/>
          <w:sz w:val="22"/>
        </w:rPr>
        <w:t>“</w:t>
      </w:r>
      <w:r w:rsidRPr="00B94EC4">
        <w:rPr>
          <w:rFonts w:ascii="Palatino Linotype" w:hAnsi="Palatino Linotype" w:cs="Arial"/>
          <w:b/>
          <w:i/>
          <w:sz w:val="22"/>
        </w:rPr>
        <w:t>FUNDAMENTACIÓN Y MOTIVACIÓN. EL ASPECTO FORMAL DE LA GARANTÍA Y SU FINALIDAD SE TRADUCEN EN EXPLICAR, JUSTIFICAR, POSIBILITAR LA DEFENSA Y COMUNICAR LA DECISIÓN.</w:t>
      </w:r>
      <w:r w:rsidRPr="00B94EC4">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w:t>
      </w:r>
      <w:r w:rsidRPr="00B94EC4">
        <w:rPr>
          <w:rFonts w:ascii="Palatino Linotype" w:hAnsi="Palatino Linotype" w:cs="Arial"/>
          <w:i/>
          <w:sz w:val="22"/>
        </w:rPr>
        <w:lastRenderedPageBreak/>
        <w:t>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F565CB" w:rsidRPr="00B94EC4" w:rsidRDefault="0086278F" w:rsidP="009B75C0">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B94EC4">
        <w:rPr>
          <w:rFonts w:ascii="Palatino Linotype" w:hAnsi="Palatino Linotype" w:cs="Arial"/>
        </w:rPr>
        <w:t xml:space="preserve">Por lo </w:t>
      </w:r>
      <w:r w:rsidR="00AF55F9" w:rsidRPr="00B94EC4">
        <w:rPr>
          <w:rFonts w:ascii="Palatino Linotype" w:hAnsi="Palatino Linotype" w:cs="Arial"/>
        </w:rPr>
        <w:t>tanto</w:t>
      </w:r>
      <w:r w:rsidRPr="00B94EC4">
        <w:rPr>
          <w:rFonts w:ascii="Palatino Linotype" w:hAnsi="Palatino Linotype" w:cs="Arial"/>
        </w:rPr>
        <w:t xml:space="preserve">, la fundamentación y motivación implica </w:t>
      </w:r>
      <w:r w:rsidR="007D6607" w:rsidRPr="00B94EC4">
        <w:rPr>
          <w:rFonts w:ascii="Palatino Linotype" w:hAnsi="Palatino Linotype" w:cs="Arial"/>
        </w:rPr>
        <w:t>que,</w:t>
      </w:r>
      <w:r w:rsidRPr="00B94EC4">
        <w:rPr>
          <w:rFonts w:ascii="Palatino Linotype" w:hAnsi="Palatino Linotype" w:cs="Arial"/>
        </w:rPr>
        <w:t xml:space="preserve"> en el acto de autoridad, además de contener los supuestos jurídicos aplicables, debe </w:t>
      </w:r>
      <w:r w:rsidR="00AF55F9" w:rsidRPr="00B94EC4">
        <w:rPr>
          <w:rFonts w:ascii="Palatino Linotype" w:hAnsi="Palatino Linotype" w:cs="Arial"/>
        </w:rPr>
        <w:t>explicar</w:t>
      </w:r>
      <w:r w:rsidRPr="00B94EC4">
        <w:rPr>
          <w:rFonts w:ascii="Palatino Linotype" w:hAnsi="Palatino Linotype" w:cs="Arial"/>
        </w:rPr>
        <w:t xml:space="preserve"> claramente por qué a través de la utilización de la norma se emitió el acto. De este modo, la persona que se siente afectada pueda impugnar la decisión, permitiéndole una real y auténtica defensa.</w:t>
      </w:r>
    </w:p>
    <w:p w:rsidR="00BD1AFE" w:rsidRPr="00B94EC4" w:rsidRDefault="007D6607" w:rsidP="009B75C0">
      <w:pPr>
        <w:spacing w:before="100" w:beforeAutospacing="1" w:after="100" w:afterAutospacing="1" w:line="360" w:lineRule="auto"/>
        <w:ind w:right="-93"/>
        <w:jc w:val="both"/>
        <w:rPr>
          <w:rFonts w:ascii="Palatino Linotype" w:eastAsia="Calibri" w:hAnsi="Palatino Linotype" w:cs="Tahoma"/>
          <w:lang w:eastAsia="en-US"/>
        </w:rPr>
      </w:pPr>
      <w:r w:rsidRPr="00B94EC4">
        <w:rPr>
          <w:rFonts w:ascii="Palatino Linotype" w:eastAsia="Calibri" w:hAnsi="Palatino Linotype" w:cs="Tahoma"/>
          <w:lang w:eastAsia="en-US"/>
        </w:rPr>
        <w:t>Ahora bien, es de suma importancia resaltar que respecto a la</w:t>
      </w:r>
      <w:r w:rsidR="00CA56A3" w:rsidRPr="00B94EC4">
        <w:rPr>
          <w:rFonts w:ascii="Palatino Linotype" w:eastAsia="Calibri" w:hAnsi="Palatino Linotype" w:cs="Tahoma"/>
          <w:lang w:eastAsia="en-US"/>
        </w:rPr>
        <w:t xml:space="preserve"> información que atiende al nombre, cargo y documentación correspondiente a los integrantes de la Comisaria Municipal de Seguridad, si bien </w:t>
      </w:r>
      <w:r w:rsidRPr="00B94EC4">
        <w:rPr>
          <w:rFonts w:ascii="Palatino Linotype" w:eastAsia="Calibri" w:hAnsi="Palatino Linotype" w:cs="Tahoma"/>
          <w:lang w:eastAsia="en-US"/>
        </w:rPr>
        <w:t xml:space="preserve">es cierto que </w:t>
      </w:r>
      <w:r w:rsidRPr="00B94EC4">
        <w:rPr>
          <w:rFonts w:ascii="Palatino Linotype" w:eastAsia="Calibri" w:hAnsi="Palatino Linotype" w:cs="Tahoma"/>
          <w:b/>
          <w:lang w:eastAsia="en-US"/>
        </w:rPr>
        <w:t>EL</w:t>
      </w:r>
      <w:r w:rsidR="00CA56A3" w:rsidRPr="00B94EC4">
        <w:rPr>
          <w:rFonts w:ascii="Palatino Linotype" w:eastAsia="Calibri" w:hAnsi="Palatino Linotype" w:cs="Tahoma"/>
          <w:b/>
          <w:lang w:eastAsia="en-US"/>
        </w:rPr>
        <w:t xml:space="preserve"> </w:t>
      </w:r>
      <w:r w:rsidR="0086278F" w:rsidRPr="00B94EC4">
        <w:rPr>
          <w:rFonts w:ascii="Palatino Linotype" w:eastAsia="Calibri" w:hAnsi="Palatino Linotype" w:cs="Tahoma"/>
          <w:b/>
          <w:bCs/>
          <w:lang w:eastAsia="en-US"/>
        </w:rPr>
        <w:t>SUJETO OBLIGADO</w:t>
      </w:r>
      <w:r w:rsidR="0086278F" w:rsidRPr="00B94EC4">
        <w:rPr>
          <w:rFonts w:ascii="Palatino Linotype" w:eastAsia="Calibri" w:hAnsi="Palatino Linotype" w:cs="Tahoma"/>
          <w:lang w:eastAsia="en-US"/>
        </w:rPr>
        <w:t xml:space="preserve"> </w:t>
      </w:r>
      <w:r w:rsidR="00CA56A3" w:rsidRPr="00B94EC4">
        <w:rPr>
          <w:rFonts w:ascii="Palatino Linotype" w:eastAsia="Calibri" w:hAnsi="Palatino Linotype" w:cs="Tahoma"/>
          <w:lang w:eastAsia="en-US"/>
        </w:rPr>
        <w:t>test</w:t>
      </w:r>
      <w:r w:rsidR="00BD1AFE" w:rsidRPr="00B94EC4">
        <w:rPr>
          <w:rFonts w:ascii="Palatino Linotype" w:eastAsia="Calibri" w:hAnsi="Palatino Linotype" w:cs="Tahoma"/>
          <w:lang w:eastAsia="en-US"/>
        </w:rPr>
        <w:t>ó</w:t>
      </w:r>
      <w:r w:rsidR="00CA56A3" w:rsidRPr="00B94EC4">
        <w:rPr>
          <w:rFonts w:ascii="Palatino Linotype" w:eastAsia="Calibri" w:hAnsi="Palatino Linotype" w:cs="Tahoma"/>
          <w:lang w:eastAsia="en-US"/>
        </w:rPr>
        <w:t xml:space="preserve"> parcialmente el nombre de los miembros de dicha </w:t>
      </w:r>
      <w:r w:rsidRPr="00B94EC4">
        <w:rPr>
          <w:rFonts w:ascii="Palatino Linotype" w:eastAsia="Calibri" w:hAnsi="Palatino Linotype" w:cs="Tahoma"/>
          <w:lang w:eastAsia="en-US"/>
        </w:rPr>
        <w:t>Comisaría;</w:t>
      </w:r>
      <w:r w:rsidR="00CA56A3" w:rsidRPr="00B94EC4">
        <w:rPr>
          <w:rFonts w:ascii="Palatino Linotype" w:eastAsia="Calibri" w:hAnsi="Palatino Linotype" w:cs="Tahoma"/>
          <w:lang w:eastAsia="en-US"/>
        </w:rPr>
        <w:t xml:space="preserve"> </w:t>
      </w:r>
      <w:r w:rsidRPr="00B94EC4">
        <w:rPr>
          <w:rFonts w:ascii="Palatino Linotype" w:eastAsia="Calibri" w:hAnsi="Palatino Linotype" w:cs="Tahoma"/>
          <w:lang w:eastAsia="en-US"/>
        </w:rPr>
        <w:t xml:space="preserve">también lo es </w:t>
      </w:r>
      <w:r w:rsidR="00CA56A3" w:rsidRPr="00B94EC4">
        <w:rPr>
          <w:rFonts w:ascii="Palatino Linotype" w:eastAsia="Calibri" w:hAnsi="Palatino Linotype" w:cs="Tahoma"/>
          <w:lang w:eastAsia="en-US"/>
        </w:rPr>
        <w:t>que, de conformidad con los criterios de esta Ponencia Resolutora, el proceso correcto de versión p</w:t>
      </w:r>
      <w:r w:rsidR="00BD1AFE" w:rsidRPr="00B94EC4">
        <w:rPr>
          <w:rFonts w:ascii="Palatino Linotype" w:eastAsia="Calibri" w:hAnsi="Palatino Linotype" w:cs="Tahoma"/>
          <w:lang w:eastAsia="en-US"/>
        </w:rPr>
        <w:t>ú</w:t>
      </w:r>
      <w:r w:rsidR="00CA56A3" w:rsidRPr="00B94EC4">
        <w:rPr>
          <w:rFonts w:ascii="Palatino Linotype" w:eastAsia="Calibri" w:hAnsi="Palatino Linotype" w:cs="Tahoma"/>
          <w:lang w:eastAsia="en-US"/>
        </w:rPr>
        <w:t>blica respecto a elementos operativos de seguridad pública, atiende principalmente a la disociación de la información</w:t>
      </w:r>
      <w:r w:rsidR="00BD1AFE" w:rsidRPr="00B94EC4">
        <w:rPr>
          <w:rFonts w:ascii="Palatino Linotype" w:eastAsia="Calibri" w:hAnsi="Palatino Linotype" w:cs="Tahoma"/>
          <w:lang w:eastAsia="en-US"/>
        </w:rPr>
        <w:t>.</w:t>
      </w:r>
    </w:p>
    <w:p w:rsidR="00BD1AFE" w:rsidRPr="00B94EC4" w:rsidRDefault="00BD1AFE" w:rsidP="009B75C0">
      <w:pPr>
        <w:shd w:val="clear" w:color="auto" w:fill="FFFFFF"/>
        <w:spacing w:before="100" w:beforeAutospacing="1" w:after="100" w:afterAutospacing="1" w:line="360" w:lineRule="auto"/>
        <w:jc w:val="both"/>
        <w:rPr>
          <w:rFonts w:ascii="Palatino Linotype" w:eastAsiaTheme="minorHAnsi" w:hAnsi="Palatino Linotype" w:cstheme="minorBidi"/>
          <w:lang w:eastAsia="en-US"/>
        </w:rPr>
      </w:pPr>
      <w:r w:rsidRPr="00B94EC4">
        <w:rPr>
          <w:rFonts w:ascii="Palatino Linotype" w:eastAsia="Calibri" w:hAnsi="Palatino Linotype" w:cs="Tahoma"/>
          <w:lang w:eastAsia="en-US"/>
        </w:rPr>
        <w:t xml:space="preserve">Esto quiere decir que </w:t>
      </w:r>
      <w:r w:rsidRPr="00B94EC4">
        <w:rPr>
          <w:rFonts w:ascii="Palatino Linotype" w:eastAsiaTheme="minorHAnsi" w:hAnsi="Palatino Linotype" w:cstheme="minorBidi"/>
          <w:b/>
          <w:lang w:eastAsia="en-US"/>
        </w:rPr>
        <w:t>EL</w:t>
      </w:r>
      <w:r w:rsidRPr="00B94EC4">
        <w:rPr>
          <w:rFonts w:ascii="Palatino Linotype" w:hAnsi="Palatino Linotype"/>
          <w:b/>
        </w:rPr>
        <w:t xml:space="preserve"> </w:t>
      </w:r>
      <w:r w:rsidRPr="00B94EC4">
        <w:rPr>
          <w:rFonts w:ascii="Palatino Linotype" w:eastAsiaTheme="minorHAnsi" w:hAnsi="Palatino Linotype" w:cstheme="minorBidi"/>
          <w:b/>
          <w:lang w:eastAsia="en-US"/>
        </w:rPr>
        <w:t>SUJETO</w:t>
      </w:r>
      <w:r w:rsidRPr="00B94EC4">
        <w:rPr>
          <w:rFonts w:ascii="Palatino Linotype" w:hAnsi="Palatino Linotype"/>
          <w:b/>
        </w:rPr>
        <w:t xml:space="preserve"> </w:t>
      </w:r>
      <w:r w:rsidRPr="00B94EC4">
        <w:rPr>
          <w:rFonts w:ascii="Palatino Linotype" w:eastAsiaTheme="minorHAnsi" w:hAnsi="Palatino Linotype" w:cstheme="minorBidi"/>
          <w:b/>
          <w:lang w:eastAsia="en-US"/>
        </w:rPr>
        <w:t>OBLIGADO</w:t>
      </w:r>
      <w:r w:rsidRPr="00B94EC4">
        <w:rPr>
          <w:rFonts w:ascii="Palatino Linotype" w:hAnsi="Palatino Linotype"/>
        </w:rPr>
        <w:t xml:space="preserve"> </w:t>
      </w:r>
      <w:r w:rsidRPr="00B94EC4">
        <w:rPr>
          <w:rFonts w:ascii="Palatino Linotype" w:eastAsiaTheme="minorHAnsi" w:hAnsi="Palatino Linotype" w:cstheme="minorBidi"/>
          <w:lang w:eastAsia="en-US"/>
        </w:rPr>
        <w:t>deberá</w:t>
      </w:r>
      <w:r w:rsidRPr="00B94EC4">
        <w:rPr>
          <w:rFonts w:ascii="Palatino Linotype" w:hAnsi="Palatino Linotype"/>
        </w:rPr>
        <w:t xml:space="preserve"> </w:t>
      </w:r>
      <w:r w:rsidRPr="00B94EC4">
        <w:rPr>
          <w:rFonts w:ascii="Palatino Linotype" w:eastAsiaTheme="minorHAnsi" w:hAnsi="Palatino Linotype" w:cstheme="minorBidi"/>
          <w:lang w:eastAsia="en-US"/>
        </w:rPr>
        <w:t>aplicar</w:t>
      </w:r>
      <w:r w:rsidRPr="00B94EC4">
        <w:rPr>
          <w:rFonts w:ascii="Palatino Linotype" w:hAnsi="Palatino Linotype"/>
        </w:rPr>
        <w:t xml:space="preserve"> </w:t>
      </w:r>
      <w:r w:rsidRPr="00B94EC4">
        <w:rPr>
          <w:rFonts w:ascii="Palatino Linotype" w:eastAsiaTheme="minorHAnsi" w:hAnsi="Palatino Linotype" w:cstheme="minorBidi"/>
          <w:lang w:eastAsia="en-US"/>
        </w:rPr>
        <w:t>el</w:t>
      </w:r>
      <w:r w:rsidRPr="00B94EC4">
        <w:rPr>
          <w:rFonts w:ascii="Palatino Linotype" w:hAnsi="Palatino Linotype"/>
        </w:rPr>
        <w:t xml:space="preserve"> </w:t>
      </w:r>
      <w:r w:rsidRPr="00B94EC4">
        <w:rPr>
          <w:rFonts w:ascii="Palatino Linotype" w:eastAsiaTheme="minorHAnsi" w:hAnsi="Palatino Linotype" w:cstheme="minorBidi"/>
          <w:lang w:eastAsia="en-US"/>
        </w:rPr>
        <w:t>proceso</w:t>
      </w:r>
      <w:r w:rsidRPr="00B94EC4">
        <w:rPr>
          <w:rFonts w:ascii="Palatino Linotype" w:hAnsi="Palatino Linotype"/>
        </w:rPr>
        <w:t xml:space="preserve"> </w:t>
      </w:r>
      <w:r w:rsidRPr="00B94EC4">
        <w:rPr>
          <w:rFonts w:ascii="Palatino Linotype" w:eastAsiaTheme="minorHAnsi" w:hAnsi="Palatino Linotype" w:cstheme="minorBidi"/>
          <w:lang w:eastAsia="en-US"/>
        </w:rPr>
        <w:t>de</w:t>
      </w:r>
      <w:r w:rsidRPr="00B94EC4">
        <w:rPr>
          <w:rFonts w:ascii="Palatino Linotype" w:hAnsi="Palatino Linotype"/>
        </w:rPr>
        <w:t xml:space="preserve"> </w:t>
      </w:r>
      <w:r w:rsidRPr="00B94EC4">
        <w:rPr>
          <w:rFonts w:ascii="Palatino Linotype" w:eastAsiaTheme="minorHAnsi" w:hAnsi="Palatino Linotype" w:cstheme="minorBidi"/>
          <w:lang w:eastAsia="en-US"/>
        </w:rPr>
        <w:t>disociación</w:t>
      </w:r>
      <w:r w:rsidRPr="00B94EC4">
        <w:rPr>
          <w:rFonts w:ascii="Palatino Linotype" w:hAnsi="Palatino Linotype"/>
        </w:rPr>
        <w:t xml:space="preserve"> </w:t>
      </w:r>
      <w:r w:rsidRPr="00B94EC4">
        <w:rPr>
          <w:rFonts w:ascii="Palatino Linotype" w:eastAsiaTheme="minorHAnsi" w:hAnsi="Palatino Linotype" w:cstheme="minorBidi"/>
          <w:lang w:eastAsia="en-US"/>
        </w:rPr>
        <w:t>de</w:t>
      </w:r>
      <w:r w:rsidRPr="00B94EC4">
        <w:rPr>
          <w:rFonts w:ascii="Palatino Linotype" w:hAnsi="Palatino Linotype"/>
        </w:rPr>
        <w:t xml:space="preserve"> </w:t>
      </w:r>
      <w:r w:rsidRPr="00B94EC4">
        <w:rPr>
          <w:rFonts w:ascii="Palatino Linotype" w:eastAsiaTheme="minorHAnsi" w:hAnsi="Palatino Linotype" w:cstheme="minorBidi"/>
          <w:lang w:eastAsia="en-US"/>
        </w:rPr>
        <w:t>la</w:t>
      </w:r>
      <w:r w:rsidRPr="00B94EC4">
        <w:rPr>
          <w:rFonts w:ascii="Palatino Linotype" w:hAnsi="Palatino Linotype"/>
        </w:rPr>
        <w:t xml:space="preserve"> </w:t>
      </w:r>
      <w:r w:rsidRPr="00B94EC4">
        <w:rPr>
          <w:rFonts w:ascii="Palatino Linotype" w:eastAsiaTheme="minorHAnsi" w:hAnsi="Palatino Linotype" w:cstheme="minorBidi"/>
          <w:lang w:eastAsia="en-US"/>
        </w:rPr>
        <w:t>información</w:t>
      </w:r>
      <w:r w:rsidRPr="00B94EC4">
        <w:rPr>
          <w:rFonts w:ascii="Palatino Linotype" w:hAnsi="Palatino Linotype"/>
        </w:rPr>
        <w:t xml:space="preserve"> </w:t>
      </w:r>
      <w:r w:rsidRPr="00B94EC4">
        <w:rPr>
          <w:rFonts w:ascii="Palatino Linotype" w:eastAsiaTheme="minorHAnsi" w:hAnsi="Palatino Linotype" w:cstheme="minorBidi"/>
          <w:lang w:eastAsia="en-US"/>
        </w:rPr>
        <w:t>respecto</w:t>
      </w:r>
      <w:r w:rsidRPr="00B94EC4">
        <w:rPr>
          <w:rFonts w:ascii="Palatino Linotype" w:hAnsi="Palatino Linotype"/>
        </w:rPr>
        <w:t xml:space="preserve"> </w:t>
      </w:r>
      <w:r w:rsidRPr="00B94EC4">
        <w:rPr>
          <w:rFonts w:ascii="Palatino Linotype" w:eastAsiaTheme="minorHAnsi" w:hAnsi="Palatino Linotype" w:cstheme="minorBidi"/>
          <w:lang w:eastAsia="en-US"/>
        </w:rPr>
        <w:t>de</w:t>
      </w:r>
      <w:r w:rsidRPr="00B94EC4">
        <w:rPr>
          <w:rFonts w:ascii="Palatino Linotype" w:hAnsi="Palatino Linotype"/>
        </w:rPr>
        <w:t xml:space="preserve"> </w:t>
      </w:r>
      <w:r w:rsidRPr="00B94EC4">
        <w:rPr>
          <w:rFonts w:ascii="Palatino Linotype" w:eastAsiaTheme="minorHAnsi" w:hAnsi="Palatino Linotype" w:cstheme="minorBidi"/>
          <w:lang w:eastAsia="en-US"/>
        </w:rPr>
        <w:t>esta</w:t>
      </w:r>
      <w:r w:rsidRPr="00B94EC4">
        <w:rPr>
          <w:rFonts w:ascii="Palatino Linotype" w:hAnsi="Palatino Linotype"/>
        </w:rPr>
        <w:t xml:space="preserve"> </w:t>
      </w:r>
      <w:r w:rsidRPr="00B94EC4">
        <w:rPr>
          <w:rFonts w:ascii="Palatino Linotype" w:eastAsiaTheme="minorHAnsi" w:hAnsi="Palatino Linotype" w:cstheme="minorBidi"/>
          <w:lang w:eastAsia="en-US"/>
        </w:rPr>
        <w:t>área,</w:t>
      </w:r>
      <w:r w:rsidRPr="00B94EC4">
        <w:rPr>
          <w:rFonts w:ascii="Palatino Linotype" w:hAnsi="Palatino Linotype"/>
        </w:rPr>
        <w:t xml:space="preserve"> </w:t>
      </w:r>
      <w:r w:rsidRPr="00B94EC4">
        <w:rPr>
          <w:rFonts w:ascii="Palatino Linotype" w:eastAsiaTheme="minorHAnsi" w:hAnsi="Palatino Linotype" w:cstheme="minorBidi"/>
          <w:lang w:eastAsia="en-US"/>
        </w:rPr>
        <w:t>con</w:t>
      </w:r>
      <w:r w:rsidRPr="00B94EC4">
        <w:rPr>
          <w:rFonts w:ascii="Palatino Linotype" w:hAnsi="Palatino Linotype"/>
        </w:rPr>
        <w:t xml:space="preserve"> </w:t>
      </w:r>
      <w:r w:rsidRPr="00B94EC4">
        <w:rPr>
          <w:rFonts w:ascii="Palatino Linotype" w:eastAsiaTheme="minorHAnsi" w:hAnsi="Palatino Linotype" w:cstheme="minorBidi"/>
          <w:lang w:eastAsia="en-US"/>
        </w:rPr>
        <w:t>el</w:t>
      </w:r>
      <w:r w:rsidRPr="00B94EC4">
        <w:rPr>
          <w:rFonts w:ascii="Palatino Linotype" w:hAnsi="Palatino Linotype"/>
        </w:rPr>
        <w:t xml:space="preserve"> </w:t>
      </w:r>
      <w:r w:rsidRPr="00B94EC4">
        <w:rPr>
          <w:rFonts w:ascii="Palatino Linotype" w:eastAsiaTheme="minorHAnsi" w:hAnsi="Palatino Linotype" w:cstheme="minorBidi"/>
          <w:lang w:eastAsia="en-US"/>
        </w:rPr>
        <w:t>objeto</w:t>
      </w:r>
      <w:r w:rsidRPr="00B94EC4">
        <w:rPr>
          <w:rFonts w:ascii="Palatino Linotype" w:hAnsi="Palatino Linotype"/>
        </w:rPr>
        <w:t xml:space="preserve"> </w:t>
      </w:r>
      <w:r w:rsidRPr="00B94EC4">
        <w:rPr>
          <w:rFonts w:ascii="Palatino Linotype" w:eastAsiaTheme="minorHAnsi" w:hAnsi="Palatino Linotype" w:cstheme="minorBidi"/>
          <w:lang w:eastAsia="en-US"/>
        </w:rPr>
        <w:t>de</w:t>
      </w:r>
      <w:r w:rsidRPr="00B94EC4">
        <w:rPr>
          <w:rFonts w:ascii="Palatino Linotype" w:hAnsi="Palatino Linotype"/>
        </w:rPr>
        <w:t xml:space="preserve"> </w:t>
      </w:r>
      <w:r w:rsidRPr="00B94EC4">
        <w:rPr>
          <w:rFonts w:ascii="Palatino Linotype" w:eastAsiaTheme="minorHAnsi" w:hAnsi="Palatino Linotype" w:cstheme="minorBidi"/>
          <w:lang w:eastAsia="en-US"/>
        </w:rPr>
        <w:t>no</w:t>
      </w:r>
      <w:r w:rsidRPr="00B94EC4">
        <w:rPr>
          <w:rFonts w:ascii="Palatino Linotype" w:hAnsi="Palatino Linotype"/>
        </w:rPr>
        <w:t xml:space="preserve"> </w:t>
      </w:r>
      <w:r w:rsidRPr="00B94EC4">
        <w:rPr>
          <w:rFonts w:ascii="Palatino Linotype" w:eastAsiaTheme="minorHAnsi" w:hAnsi="Palatino Linotype" w:cstheme="minorBidi"/>
          <w:lang w:eastAsia="en-US"/>
        </w:rPr>
        <w:t>identificar</w:t>
      </w:r>
      <w:r w:rsidRPr="00B94EC4">
        <w:rPr>
          <w:rFonts w:ascii="Palatino Linotype" w:hAnsi="Palatino Linotype"/>
        </w:rPr>
        <w:t xml:space="preserve"> </w:t>
      </w:r>
      <w:r w:rsidRPr="00B94EC4">
        <w:rPr>
          <w:rFonts w:ascii="Palatino Linotype" w:eastAsiaTheme="minorHAnsi" w:hAnsi="Palatino Linotype" w:cstheme="minorBidi"/>
          <w:lang w:eastAsia="en-US"/>
        </w:rPr>
        <w:t>al</w:t>
      </w:r>
      <w:r w:rsidRPr="00B94EC4">
        <w:rPr>
          <w:rFonts w:ascii="Palatino Linotype" w:hAnsi="Palatino Linotype"/>
        </w:rPr>
        <w:t xml:space="preserve"> </w:t>
      </w:r>
      <w:r w:rsidRPr="00B94EC4">
        <w:rPr>
          <w:rFonts w:ascii="Palatino Linotype" w:eastAsiaTheme="minorHAnsi" w:hAnsi="Palatino Linotype" w:cstheme="minorBidi"/>
          <w:lang w:eastAsia="en-US"/>
        </w:rPr>
        <w:t>servidor</w:t>
      </w:r>
      <w:r w:rsidRPr="00B94EC4">
        <w:rPr>
          <w:rFonts w:ascii="Palatino Linotype" w:hAnsi="Palatino Linotype"/>
        </w:rPr>
        <w:t xml:space="preserve"> </w:t>
      </w:r>
      <w:r w:rsidRPr="00B94EC4">
        <w:rPr>
          <w:rFonts w:ascii="Palatino Linotype" w:eastAsiaTheme="minorHAnsi" w:hAnsi="Palatino Linotype" w:cstheme="minorBidi"/>
          <w:lang w:eastAsia="en-US"/>
        </w:rPr>
        <w:t>público</w:t>
      </w:r>
      <w:r w:rsidRPr="00B94EC4">
        <w:rPr>
          <w:rFonts w:ascii="Palatino Linotype" w:hAnsi="Palatino Linotype"/>
        </w:rPr>
        <w:t xml:space="preserve"> </w:t>
      </w:r>
      <w:r w:rsidRPr="00B94EC4">
        <w:rPr>
          <w:rFonts w:ascii="Palatino Linotype" w:eastAsiaTheme="minorHAnsi" w:hAnsi="Palatino Linotype" w:cstheme="minorBidi"/>
          <w:lang w:eastAsia="en-US"/>
        </w:rPr>
        <w:t>con</w:t>
      </w:r>
      <w:r w:rsidRPr="00B94EC4">
        <w:rPr>
          <w:rFonts w:ascii="Palatino Linotype" w:hAnsi="Palatino Linotype"/>
        </w:rPr>
        <w:t xml:space="preserve"> </w:t>
      </w:r>
      <w:r w:rsidRPr="00B94EC4">
        <w:rPr>
          <w:rFonts w:ascii="Palatino Linotype" w:eastAsiaTheme="minorHAnsi" w:hAnsi="Palatino Linotype" w:cstheme="minorBidi"/>
          <w:lang w:eastAsia="en-US"/>
        </w:rPr>
        <w:t>su</w:t>
      </w:r>
      <w:r w:rsidRPr="00B94EC4">
        <w:rPr>
          <w:rFonts w:ascii="Palatino Linotype" w:hAnsi="Palatino Linotype"/>
        </w:rPr>
        <w:t xml:space="preserve"> </w:t>
      </w:r>
      <w:r w:rsidRPr="00B94EC4">
        <w:rPr>
          <w:rFonts w:ascii="Palatino Linotype" w:eastAsiaTheme="minorHAnsi" w:hAnsi="Palatino Linotype" w:cstheme="minorBidi"/>
          <w:lang w:eastAsia="en-US"/>
        </w:rPr>
        <w:t>cargo</w:t>
      </w:r>
      <w:r w:rsidRPr="00B94EC4">
        <w:rPr>
          <w:rFonts w:ascii="Palatino Linotype" w:hAnsi="Palatino Linotype"/>
        </w:rPr>
        <w:t xml:space="preserve"> </w:t>
      </w:r>
      <w:r w:rsidRPr="00B94EC4">
        <w:rPr>
          <w:rFonts w:ascii="Palatino Linotype" w:eastAsiaTheme="minorHAnsi" w:hAnsi="Palatino Linotype" w:cstheme="minorBidi"/>
          <w:lang w:eastAsia="en-US"/>
        </w:rPr>
        <w:t>y</w:t>
      </w:r>
      <w:r w:rsidRPr="00B94EC4">
        <w:rPr>
          <w:rFonts w:ascii="Palatino Linotype" w:hAnsi="Palatino Linotype"/>
        </w:rPr>
        <w:t xml:space="preserve"> </w:t>
      </w:r>
      <w:r w:rsidRPr="00B94EC4">
        <w:rPr>
          <w:rFonts w:ascii="Palatino Linotype" w:eastAsiaTheme="minorHAnsi" w:hAnsi="Palatino Linotype" w:cstheme="minorBidi"/>
          <w:lang w:eastAsia="en-US"/>
        </w:rPr>
        <w:t>sueldo</w:t>
      </w:r>
      <w:r w:rsidR="00AF55F9" w:rsidRPr="00B94EC4">
        <w:rPr>
          <w:rFonts w:ascii="Palatino Linotype" w:eastAsiaTheme="minorHAnsi" w:hAnsi="Palatino Linotype" w:cstheme="minorBidi"/>
          <w:lang w:eastAsia="en-US"/>
        </w:rPr>
        <w:t>;</w:t>
      </w:r>
      <w:r w:rsidRPr="00B94EC4">
        <w:rPr>
          <w:rFonts w:ascii="Palatino Linotype" w:hAnsi="Palatino Linotype"/>
        </w:rPr>
        <w:t xml:space="preserve"> </w:t>
      </w:r>
      <w:r w:rsidRPr="00B94EC4">
        <w:rPr>
          <w:rFonts w:ascii="Palatino Linotype" w:eastAsiaTheme="minorHAnsi" w:hAnsi="Palatino Linotype" w:cstheme="minorBidi"/>
          <w:lang w:eastAsia="en-US"/>
        </w:rPr>
        <w:t>lo</w:t>
      </w:r>
      <w:r w:rsidRPr="00B94EC4">
        <w:rPr>
          <w:rFonts w:ascii="Palatino Linotype" w:hAnsi="Palatino Linotype"/>
        </w:rPr>
        <w:t xml:space="preserve"> </w:t>
      </w:r>
      <w:r w:rsidRPr="00B94EC4">
        <w:rPr>
          <w:rFonts w:ascii="Palatino Linotype" w:eastAsiaTheme="minorHAnsi" w:hAnsi="Palatino Linotype" w:cstheme="minorBidi"/>
          <w:lang w:eastAsia="en-US"/>
        </w:rPr>
        <w:t>anterior,</w:t>
      </w:r>
      <w:r w:rsidRPr="00B94EC4">
        <w:rPr>
          <w:rFonts w:ascii="Palatino Linotype" w:hAnsi="Palatino Linotype"/>
        </w:rPr>
        <w:t xml:space="preserve"> </w:t>
      </w:r>
      <w:r w:rsidRPr="00B94EC4">
        <w:rPr>
          <w:rFonts w:ascii="Palatino Linotype" w:eastAsiaTheme="minorHAnsi" w:hAnsi="Palatino Linotype" w:cstheme="minorBidi"/>
          <w:lang w:eastAsia="en-US"/>
        </w:rPr>
        <w:t>en</w:t>
      </w:r>
      <w:r w:rsidRPr="00B94EC4">
        <w:rPr>
          <w:rFonts w:ascii="Palatino Linotype" w:hAnsi="Palatino Linotype"/>
        </w:rPr>
        <w:t xml:space="preserve"> </w:t>
      </w:r>
      <w:r w:rsidRPr="00B94EC4">
        <w:rPr>
          <w:rFonts w:ascii="Palatino Linotype" w:eastAsiaTheme="minorHAnsi" w:hAnsi="Palatino Linotype" w:cstheme="minorBidi"/>
          <w:lang w:eastAsia="en-US"/>
        </w:rPr>
        <w:t>términos</w:t>
      </w:r>
      <w:r w:rsidRPr="00B94EC4">
        <w:rPr>
          <w:rFonts w:ascii="Palatino Linotype" w:hAnsi="Palatino Linotype"/>
        </w:rPr>
        <w:t xml:space="preserve"> </w:t>
      </w:r>
      <w:r w:rsidRPr="00B94EC4">
        <w:rPr>
          <w:rFonts w:ascii="Palatino Linotype" w:eastAsiaTheme="minorHAnsi" w:hAnsi="Palatino Linotype" w:cstheme="minorBidi"/>
          <w:lang w:eastAsia="en-US"/>
        </w:rPr>
        <w:t>del</w:t>
      </w:r>
      <w:r w:rsidRPr="00B94EC4">
        <w:rPr>
          <w:rFonts w:ascii="Palatino Linotype" w:hAnsi="Palatino Linotype"/>
        </w:rPr>
        <w:t xml:space="preserve"> </w:t>
      </w:r>
      <w:r w:rsidRPr="00B94EC4">
        <w:rPr>
          <w:rFonts w:ascii="Palatino Linotype" w:eastAsiaTheme="minorHAnsi" w:hAnsi="Palatino Linotype" w:cstheme="minorBidi"/>
          <w:lang w:eastAsia="en-US"/>
        </w:rPr>
        <w:t>artículo</w:t>
      </w:r>
      <w:r w:rsidRPr="00B94EC4">
        <w:rPr>
          <w:rFonts w:ascii="Palatino Linotype" w:hAnsi="Palatino Linotype"/>
        </w:rPr>
        <w:t xml:space="preserve"> </w:t>
      </w:r>
      <w:r w:rsidRPr="00B94EC4">
        <w:rPr>
          <w:rFonts w:ascii="Palatino Linotype" w:eastAsiaTheme="minorHAnsi" w:hAnsi="Palatino Linotype" w:cstheme="minorBidi"/>
          <w:lang w:eastAsia="en-US"/>
        </w:rPr>
        <w:t>52</w:t>
      </w:r>
      <w:r w:rsidRPr="00B94EC4">
        <w:rPr>
          <w:rFonts w:ascii="Palatino Linotype" w:hAnsi="Palatino Linotype"/>
        </w:rPr>
        <w:t xml:space="preserve"> </w:t>
      </w:r>
      <w:r w:rsidRPr="00B94EC4">
        <w:rPr>
          <w:rFonts w:ascii="Palatino Linotype" w:eastAsiaTheme="minorHAnsi" w:hAnsi="Palatino Linotype" w:cstheme="minorBidi"/>
          <w:lang w:eastAsia="en-US"/>
        </w:rPr>
        <w:t>de</w:t>
      </w:r>
      <w:r w:rsidRPr="00B94EC4">
        <w:rPr>
          <w:rFonts w:ascii="Palatino Linotype" w:hAnsi="Palatino Linotype"/>
        </w:rPr>
        <w:t xml:space="preserve"> </w:t>
      </w:r>
      <w:r w:rsidRPr="00B94EC4">
        <w:rPr>
          <w:rFonts w:ascii="Palatino Linotype" w:eastAsiaTheme="minorHAnsi" w:hAnsi="Palatino Linotype" w:cstheme="minorBidi"/>
          <w:lang w:eastAsia="en-US"/>
        </w:rPr>
        <w:t>la</w:t>
      </w:r>
      <w:r w:rsidRPr="00B94EC4">
        <w:rPr>
          <w:rFonts w:ascii="Palatino Linotype" w:hAnsi="Palatino Linotype"/>
        </w:rPr>
        <w:t xml:space="preserve"> </w:t>
      </w:r>
      <w:r w:rsidR="00AF55F9" w:rsidRPr="00B94EC4">
        <w:rPr>
          <w:rFonts w:ascii="Palatino Linotype" w:eastAsiaTheme="minorHAnsi" w:hAnsi="Palatino Linotype" w:cs="Tahoma"/>
          <w:lang w:val="es-ES" w:eastAsia="en-US"/>
        </w:rPr>
        <w:t>Ley de Transparencia y Acceso a la Información Pública del Estado de México y Municipios</w:t>
      </w:r>
      <w:r w:rsidR="00AF55F9" w:rsidRPr="00B94EC4">
        <w:rPr>
          <w:rFonts w:ascii="Palatino Linotype" w:eastAsiaTheme="minorHAnsi" w:hAnsi="Palatino Linotype" w:cstheme="minorBidi"/>
          <w:lang w:eastAsia="en-US"/>
        </w:rPr>
        <w:t>,</w:t>
      </w:r>
      <w:r w:rsidRPr="00B94EC4">
        <w:rPr>
          <w:rFonts w:ascii="Palatino Linotype" w:hAnsi="Palatino Linotype"/>
        </w:rPr>
        <w:t xml:space="preserve"> </w:t>
      </w:r>
      <w:r w:rsidRPr="00B94EC4">
        <w:rPr>
          <w:rFonts w:ascii="Palatino Linotype" w:eastAsiaTheme="minorHAnsi" w:hAnsi="Palatino Linotype" w:cstheme="minorBidi"/>
          <w:lang w:eastAsia="en-US"/>
        </w:rPr>
        <w:t>por</w:t>
      </w:r>
      <w:r w:rsidRPr="00B94EC4">
        <w:rPr>
          <w:rFonts w:ascii="Palatino Linotype" w:hAnsi="Palatino Linotype"/>
        </w:rPr>
        <w:t xml:space="preserve"> </w:t>
      </w:r>
      <w:r w:rsidRPr="00B94EC4">
        <w:rPr>
          <w:rFonts w:ascii="Palatino Linotype" w:eastAsiaTheme="minorHAnsi" w:hAnsi="Palatino Linotype" w:cstheme="minorBidi"/>
          <w:lang w:eastAsia="en-US"/>
        </w:rPr>
        <w:t>lo</w:t>
      </w:r>
      <w:r w:rsidRPr="00B94EC4">
        <w:rPr>
          <w:rFonts w:ascii="Palatino Linotype" w:hAnsi="Palatino Linotype"/>
        </w:rPr>
        <w:t xml:space="preserve"> </w:t>
      </w:r>
      <w:r w:rsidRPr="00B94EC4">
        <w:rPr>
          <w:rFonts w:ascii="Palatino Linotype" w:eastAsiaTheme="minorHAnsi" w:hAnsi="Palatino Linotype" w:cstheme="minorBidi"/>
          <w:lang w:eastAsia="en-US"/>
        </w:rPr>
        <w:t>que</w:t>
      </w:r>
      <w:r w:rsidRPr="00B94EC4">
        <w:rPr>
          <w:rFonts w:ascii="Palatino Linotype" w:hAnsi="Palatino Linotype"/>
        </w:rPr>
        <w:t xml:space="preserve"> </w:t>
      </w:r>
      <w:r w:rsidRPr="00B94EC4">
        <w:rPr>
          <w:rFonts w:ascii="Palatino Linotype" w:eastAsiaTheme="minorHAnsi" w:hAnsi="Palatino Linotype" w:cstheme="minorBidi"/>
          <w:b/>
          <w:u w:val="single"/>
          <w:lang w:eastAsia="en-US"/>
        </w:rPr>
        <w:t>deberá</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entregar</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un</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documento</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en</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el</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que</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obren</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la</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totalidad</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de</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los</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nombres</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lastRenderedPageBreak/>
        <w:t>de</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los</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servidores</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públicos</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de</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dicha</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área</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y</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otro</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en</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donde</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conste</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el</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cargo</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y</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sueldo</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sin</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que</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se</w:t>
      </w:r>
      <w:r w:rsidRPr="00B94EC4">
        <w:rPr>
          <w:rFonts w:ascii="Palatino Linotype" w:hAnsi="Palatino Linotype"/>
          <w:b/>
          <w:u w:val="single"/>
        </w:rPr>
        <w:t xml:space="preserve"> </w:t>
      </w:r>
      <w:r w:rsidRPr="00B94EC4">
        <w:rPr>
          <w:rFonts w:ascii="Palatino Linotype" w:eastAsiaTheme="minorHAnsi" w:hAnsi="Palatino Linotype" w:cstheme="minorBidi"/>
          <w:b/>
          <w:u w:val="single"/>
          <w:lang w:eastAsia="en-US"/>
        </w:rPr>
        <w:t>vincule.</w:t>
      </w:r>
    </w:p>
    <w:p w:rsidR="00BD1AFE" w:rsidRPr="00B94EC4" w:rsidRDefault="00BD1AFE" w:rsidP="005233C4">
      <w:pPr>
        <w:shd w:val="clear" w:color="auto" w:fill="FFFFFF"/>
        <w:ind w:left="851" w:right="902"/>
        <w:jc w:val="both"/>
        <w:rPr>
          <w:rFonts w:ascii="Palatino Linotype" w:hAnsi="Palatino Linotype"/>
          <w:i/>
          <w:iCs/>
          <w:color w:val="222222"/>
          <w:sz w:val="22"/>
          <w:lang w:eastAsia="es-MX"/>
        </w:rPr>
      </w:pPr>
      <w:r w:rsidRPr="00B94EC4">
        <w:rPr>
          <w:rFonts w:ascii="Palatino Linotype" w:hAnsi="Palatino Linotype"/>
          <w:b/>
          <w:bCs/>
          <w:i/>
          <w:iCs/>
          <w:color w:val="222222"/>
          <w:sz w:val="22"/>
          <w:lang w:eastAsia="es-MX"/>
        </w:rPr>
        <w:t>“Artículo 52</w:t>
      </w:r>
      <w:r w:rsidRPr="00B94EC4">
        <w:rPr>
          <w:rFonts w:ascii="Palatino Linotype" w:hAnsi="Palatino Linotype"/>
          <w:i/>
          <w:iCs/>
          <w:color w:val="222222"/>
          <w:sz w:val="22"/>
          <w:lang w:eastAsia="es-MX"/>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BD1AFE" w:rsidRPr="00B94EC4" w:rsidRDefault="00BD1AFE" w:rsidP="009B75C0">
      <w:pPr>
        <w:spacing w:before="100" w:beforeAutospacing="1" w:after="100" w:afterAutospacing="1" w:line="360" w:lineRule="auto"/>
        <w:ind w:right="49"/>
        <w:jc w:val="both"/>
        <w:rPr>
          <w:rFonts w:ascii="Palatino Linotype" w:hAnsi="Palatino Linotype" w:cs="Arial"/>
        </w:rPr>
      </w:pPr>
      <w:r w:rsidRPr="00B94EC4">
        <w:rPr>
          <w:rFonts w:ascii="Palatino Linotype" w:hAnsi="Palatino Linotype" w:cs="Arial"/>
        </w:rPr>
        <w:t xml:space="preserve">Así, en la </w:t>
      </w:r>
      <w:r w:rsidRPr="00B94EC4">
        <w:rPr>
          <w:rFonts w:ascii="Palatino Linotype" w:eastAsiaTheme="minorHAnsi" w:hAnsi="Palatino Linotype" w:cstheme="minorBidi"/>
          <w:lang w:eastAsia="en-US"/>
        </w:rPr>
        <w:t>Comisaría Municipal de Seguridad,</w:t>
      </w:r>
      <w:r w:rsidRPr="00B94EC4">
        <w:rPr>
          <w:rFonts w:ascii="Palatino Linotype" w:hAnsi="Palatino Linotype" w:cs="Arial"/>
        </w:rPr>
        <w:t xml:space="preserve"> se encuentra adscrito personal tanto administrativo como operativo, empero, si se da a conocer el nombre de la totalidad del personal sin que se le vincule con su cargo y sueldo, se considera que no se hace identificable al personal y al tratarse del </w:t>
      </w:r>
      <w:r w:rsidR="00AF55F9" w:rsidRPr="00B94EC4">
        <w:rPr>
          <w:rFonts w:ascii="Palatino Linotype" w:hAnsi="Palatino Linotype" w:cs="Arial"/>
        </w:rPr>
        <w:t>nombre de servidores públicos, e</w:t>
      </w:r>
      <w:r w:rsidRPr="00B94EC4">
        <w:rPr>
          <w:rFonts w:ascii="Palatino Linotype" w:hAnsi="Palatino Linotype" w:cs="Arial"/>
        </w:rPr>
        <w:t>ste se debe publicitar.</w:t>
      </w:r>
    </w:p>
    <w:p w:rsidR="00BD1AFE" w:rsidRPr="00B94EC4" w:rsidRDefault="00BD1AFE" w:rsidP="009B75C0">
      <w:pPr>
        <w:spacing w:before="100" w:beforeAutospacing="1" w:after="100" w:afterAutospacing="1" w:line="360" w:lineRule="auto"/>
        <w:ind w:right="49"/>
        <w:jc w:val="both"/>
        <w:rPr>
          <w:rFonts w:ascii="Palatino Linotype" w:hAnsi="Palatino Linotype" w:cs="Arial"/>
        </w:rPr>
      </w:pPr>
      <w:r w:rsidRPr="00B94EC4">
        <w:rPr>
          <w:rFonts w:ascii="Palatino Linotype" w:hAnsi="Palatino Linotype" w:cs="Arial"/>
        </w:rPr>
        <w:t xml:space="preserve">En ese contexto, en el caso específico del documento donde conste o del cual se pueda advertir el nombre del personal adscrito a la </w:t>
      </w:r>
      <w:r w:rsidRPr="00B94EC4">
        <w:rPr>
          <w:rFonts w:ascii="Palatino Linotype" w:eastAsiaTheme="minorHAnsi" w:hAnsi="Palatino Linotype" w:cstheme="minorBidi"/>
          <w:lang w:eastAsia="en-US"/>
        </w:rPr>
        <w:t>Comisaría Municipal de Seguridad</w:t>
      </w:r>
      <w:r w:rsidRPr="00B94EC4">
        <w:rPr>
          <w:rFonts w:ascii="Palatino Linotype" w:hAnsi="Palatino Linotype" w:cs="Arial"/>
        </w:rPr>
        <w:t xml:space="preserve"> y la información relativa a las remuneraciones, se advierte de naturaleza pública; sin embargo, se deberá proceder a disociar el nombre, cargo y sueldo específico, a efecto de no hacer identificable al personal operativo de dicha área.</w:t>
      </w:r>
    </w:p>
    <w:p w:rsidR="00BD1AFE" w:rsidRPr="00B94EC4" w:rsidRDefault="00BD1AFE" w:rsidP="009B75C0">
      <w:pPr>
        <w:spacing w:before="100" w:beforeAutospacing="1" w:after="100" w:afterAutospacing="1" w:line="360" w:lineRule="auto"/>
        <w:ind w:right="-93"/>
        <w:jc w:val="both"/>
        <w:rPr>
          <w:rFonts w:ascii="Palatino Linotype" w:eastAsia="Calibri" w:hAnsi="Palatino Linotype" w:cs="Tahoma"/>
          <w:lang w:eastAsia="en-US"/>
        </w:rPr>
      </w:pPr>
      <w:r w:rsidRPr="00B94EC4">
        <w:rPr>
          <w:rFonts w:ascii="Palatino Linotype" w:eastAsia="Calibri" w:hAnsi="Palatino Linotype" w:cs="Tahoma"/>
          <w:lang w:eastAsia="en-US"/>
        </w:rPr>
        <w:t xml:space="preserve">Misma suerte corre el listado en formato </w:t>
      </w:r>
      <w:r w:rsidRPr="00B94EC4">
        <w:rPr>
          <w:rFonts w:ascii="Palatino Linotype" w:eastAsia="Calibri" w:hAnsi="Palatino Linotype" w:cs="Tahoma"/>
          <w:i/>
          <w:lang w:eastAsia="en-US"/>
        </w:rPr>
        <w:t>Excel</w:t>
      </w:r>
      <w:r w:rsidRPr="00B94EC4">
        <w:rPr>
          <w:rFonts w:ascii="Palatino Linotype" w:eastAsia="Calibri" w:hAnsi="Palatino Linotype" w:cs="Tahoma"/>
          <w:lang w:eastAsia="en-US"/>
        </w:rPr>
        <w:t xml:space="preserve"> que fue remitido por </w:t>
      </w:r>
      <w:r w:rsidR="005233C4" w:rsidRPr="00B94EC4">
        <w:rPr>
          <w:rFonts w:ascii="Palatino Linotype" w:eastAsia="Calibri" w:hAnsi="Palatino Linotype" w:cs="Tahoma"/>
          <w:b/>
          <w:lang w:eastAsia="en-US"/>
        </w:rPr>
        <w:t>EL SUJETO OBLIGADO,</w:t>
      </w:r>
      <w:r w:rsidR="005233C4" w:rsidRPr="00B94EC4">
        <w:rPr>
          <w:rFonts w:ascii="Palatino Linotype" w:eastAsia="Calibri" w:hAnsi="Palatino Linotype" w:cs="Tahoma"/>
          <w:lang w:eastAsia="en-US"/>
        </w:rPr>
        <w:t xml:space="preserve"> </w:t>
      </w:r>
      <w:r w:rsidRPr="00B94EC4">
        <w:rPr>
          <w:rFonts w:ascii="Palatino Linotype" w:eastAsia="Calibri" w:hAnsi="Palatino Linotype" w:cs="Tahoma"/>
          <w:lang w:eastAsia="en-US"/>
        </w:rPr>
        <w:t xml:space="preserve">a través del Informe Justificado, lo anterior en virtud, de que se limitó a testar los nombres de los servidores públicos adscritos a la </w:t>
      </w:r>
      <w:r w:rsidRPr="00B94EC4">
        <w:rPr>
          <w:rFonts w:ascii="Palatino Linotype" w:eastAsiaTheme="minorHAnsi" w:hAnsi="Palatino Linotype" w:cstheme="minorBidi"/>
          <w:lang w:eastAsia="en-US"/>
        </w:rPr>
        <w:t xml:space="preserve">Comisaría Municipal de Seguridad, sin elaborar una correcta versión publica, en los términos antes descritos, razón por la cual no se puede tener por colmada la solicitud, ni por satisfechos los motivos de agravio expresados por </w:t>
      </w:r>
      <w:r w:rsidR="005233C4" w:rsidRPr="00B94EC4">
        <w:rPr>
          <w:rFonts w:ascii="Palatino Linotype" w:eastAsiaTheme="minorHAnsi" w:hAnsi="Palatino Linotype" w:cstheme="minorBidi"/>
          <w:b/>
          <w:lang w:eastAsia="en-US"/>
        </w:rPr>
        <w:t>LA RECURRENTE</w:t>
      </w:r>
      <w:r w:rsidRPr="00B94EC4">
        <w:rPr>
          <w:rFonts w:ascii="Palatino Linotype" w:eastAsiaTheme="minorHAnsi" w:hAnsi="Palatino Linotype" w:cstheme="minorBidi"/>
          <w:lang w:eastAsia="en-US"/>
        </w:rPr>
        <w:t xml:space="preserve">. </w:t>
      </w:r>
    </w:p>
    <w:p w:rsidR="00F565CB" w:rsidRPr="00B94EC4" w:rsidRDefault="00CA56A3" w:rsidP="009B75C0">
      <w:pPr>
        <w:spacing w:before="100" w:beforeAutospacing="1" w:after="100" w:afterAutospacing="1" w:line="360" w:lineRule="auto"/>
        <w:ind w:right="-93"/>
        <w:jc w:val="both"/>
        <w:rPr>
          <w:rFonts w:ascii="Palatino Linotype" w:eastAsia="Calibri" w:hAnsi="Palatino Linotype" w:cs="Tahoma"/>
          <w:lang w:eastAsia="en-US"/>
        </w:rPr>
      </w:pPr>
      <w:r w:rsidRPr="00B94EC4">
        <w:rPr>
          <w:rFonts w:ascii="Palatino Linotype" w:eastAsia="Calibri" w:hAnsi="Palatino Linotype" w:cs="Tahoma"/>
          <w:lang w:eastAsia="en-US"/>
        </w:rPr>
        <w:lastRenderedPageBreak/>
        <w:t xml:space="preserve">Derivado de lo antes expuesto, se advierte que </w:t>
      </w:r>
      <w:r w:rsidR="0086278F" w:rsidRPr="00B94EC4">
        <w:rPr>
          <w:rFonts w:ascii="Palatino Linotype" w:eastAsia="Calibri" w:hAnsi="Palatino Linotype" w:cs="Tahoma"/>
          <w:b/>
          <w:bCs/>
          <w:lang w:eastAsia="en-US"/>
        </w:rPr>
        <w:t>EL SUJETO OBLIGADO</w:t>
      </w:r>
      <w:r w:rsidR="0086278F" w:rsidRPr="00B94EC4">
        <w:rPr>
          <w:rFonts w:ascii="Palatino Linotype" w:eastAsia="Calibri" w:hAnsi="Palatino Linotype" w:cs="Tahoma"/>
          <w:lang w:eastAsia="en-US"/>
        </w:rPr>
        <w:t xml:space="preserve"> </w:t>
      </w:r>
      <w:r w:rsidRPr="00B94EC4">
        <w:rPr>
          <w:rFonts w:ascii="Palatino Linotype" w:eastAsia="Calibri" w:hAnsi="Palatino Linotype" w:cs="Tahoma"/>
          <w:lang w:eastAsia="en-US"/>
        </w:rPr>
        <w:t>testó incorrectamente los datos que incluye la información remitida en respuesta</w:t>
      </w:r>
      <w:r w:rsidR="00BD1AFE" w:rsidRPr="00B94EC4">
        <w:rPr>
          <w:rFonts w:ascii="Palatino Linotype" w:eastAsia="Calibri" w:hAnsi="Palatino Linotype" w:cs="Tahoma"/>
          <w:lang w:eastAsia="en-US"/>
        </w:rPr>
        <w:t xml:space="preserve"> y empleo una incorrecta versión publica del personal operativo adscrito a la </w:t>
      </w:r>
      <w:r w:rsidR="00BD1AFE" w:rsidRPr="00B94EC4">
        <w:rPr>
          <w:rFonts w:ascii="Palatino Linotype" w:eastAsiaTheme="minorHAnsi" w:hAnsi="Palatino Linotype" w:cstheme="minorBidi"/>
          <w:lang w:eastAsia="en-US"/>
        </w:rPr>
        <w:t>Comisaría Municipal de Seguridad</w:t>
      </w:r>
      <w:r w:rsidRPr="00B94EC4">
        <w:rPr>
          <w:rFonts w:ascii="Palatino Linotype" w:eastAsia="Calibri" w:hAnsi="Palatino Linotype" w:cs="Tahoma"/>
          <w:lang w:eastAsia="en-US"/>
        </w:rPr>
        <w:t>, al respecto es necesario señalar que si bien e</w:t>
      </w:r>
      <w:r w:rsidR="00AF55F9" w:rsidRPr="00B94EC4">
        <w:rPr>
          <w:rFonts w:ascii="Palatino Linotype" w:eastAsia="Calibri" w:hAnsi="Palatino Linotype" w:cs="Tahoma"/>
          <w:lang w:eastAsia="en-US"/>
        </w:rPr>
        <w:t>l Particular, no emite agravio co</w:t>
      </w:r>
      <w:r w:rsidRPr="00B94EC4">
        <w:rPr>
          <w:rFonts w:ascii="Palatino Linotype" w:eastAsia="Calibri" w:hAnsi="Palatino Linotype" w:cs="Tahoma"/>
          <w:lang w:eastAsia="en-US"/>
        </w:rPr>
        <w:t>n relación a la d</w:t>
      </w:r>
      <w:r w:rsidR="00AF55F9" w:rsidRPr="00B94EC4">
        <w:rPr>
          <w:rFonts w:ascii="Palatino Linotype" w:eastAsia="Calibri" w:hAnsi="Palatino Linotype" w:cs="Tahoma"/>
          <w:lang w:eastAsia="en-US"/>
        </w:rPr>
        <w:t xml:space="preserve">ocumentación que da cuenta de los recibos de nómina en </w:t>
      </w:r>
      <w:proofErr w:type="spellStart"/>
      <w:r w:rsidR="00AF55F9" w:rsidRPr="00B94EC4">
        <w:rPr>
          <w:rFonts w:ascii="Palatino Linotype" w:eastAsia="Calibri" w:hAnsi="Palatino Linotype" w:cs="Tahoma"/>
          <w:i/>
          <w:lang w:eastAsia="en-US"/>
        </w:rPr>
        <w:t>pdf</w:t>
      </w:r>
      <w:proofErr w:type="spellEnd"/>
      <w:r w:rsidRPr="00B94EC4">
        <w:rPr>
          <w:rFonts w:ascii="Palatino Linotype" w:eastAsia="Calibri" w:hAnsi="Palatino Linotype" w:cs="Tahoma"/>
          <w:lang w:eastAsia="en-US"/>
        </w:rPr>
        <w:t xml:space="preserve">, lo cierto es que, </w:t>
      </w:r>
      <w:r w:rsidR="00AF55F9" w:rsidRPr="00B94EC4">
        <w:rPr>
          <w:rFonts w:ascii="Palatino Linotype" w:eastAsia="Calibri" w:hAnsi="Palatino Linotype" w:cs="Tahoma"/>
          <w:lang w:eastAsia="en-US"/>
        </w:rPr>
        <w:t>es</w:t>
      </w:r>
      <w:r w:rsidRPr="00B94EC4">
        <w:rPr>
          <w:rFonts w:ascii="Palatino Linotype" w:eastAsia="Calibri" w:hAnsi="Palatino Linotype" w:cs="Tahoma"/>
          <w:lang w:eastAsia="en-US"/>
        </w:rPr>
        <w:t xml:space="preserve"> labor de este Órgano Garante, observar y garantizar la protección de datos personales y el acceso a la información pública, razón por la cual resulta dable ordenar la entrega previa búsqueda exhaustiva y razonable en las áreas de su competencia, </w:t>
      </w:r>
      <w:r w:rsidR="00AF55F9" w:rsidRPr="00B94EC4">
        <w:rPr>
          <w:rFonts w:ascii="Palatino Linotype" w:eastAsia="Calibri" w:hAnsi="Palatino Linotype" w:cs="Tahoma"/>
          <w:lang w:eastAsia="en-US"/>
        </w:rPr>
        <w:t xml:space="preserve">de </w:t>
      </w:r>
      <w:r w:rsidRPr="00B94EC4">
        <w:rPr>
          <w:rFonts w:ascii="Palatino Linotype" w:eastAsia="Calibri" w:hAnsi="Palatino Linotype" w:cs="Tahoma"/>
          <w:lang w:eastAsia="en-US"/>
        </w:rPr>
        <w:t xml:space="preserve">las documentales presentadas por </w:t>
      </w:r>
      <w:r w:rsidR="0086278F" w:rsidRPr="00B94EC4">
        <w:rPr>
          <w:rFonts w:ascii="Palatino Linotype" w:eastAsia="Calibri" w:hAnsi="Palatino Linotype" w:cs="Tahoma"/>
          <w:b/>
          <w:bCs/>
          <w:lang w:eastAsia="en-US"/>
        </w:rPr>
        <w:t>EL SUJETO OBLIGADO</w:t>
      </w:r>
      <w:r w:rsidRPr="00B94EC4">
        <w:rPr>
          <w:rFonts w:ascii="Palatino Linotype" w:eastAsia="Calibri" w:hAnsi="Palatino Linotype" w:cs="Tahoma"/>
          <w:lang w:eastAsia="en-US"/>
        </w:rPr>
        <w:t xml:space="preserve">, en su correcta versión publica, </w:t>
      </w:r>
      <w:r w:rsidR="00AF55F9" w:rsidRPr="00B94EC4">
        <w:rPr>
          <w:rFonts w:ascii="Palatino Linotype" w:eastAsia="Calibri" w:hAnsi="Palatino Linotype" w:cs="Tahoma"/>
          <w:lang w:eastAsia="en-US"/>
        </w:rPr>
        <w:t>en las que se observen</w:t>
      </w:r>
      <w:r w:rsidRPr="00B94EC4">
        <w:rPr>
          <w:rFonts w:ascii="Palatino Linotype" w:eastAsia="Calibri" w:hAnsi="Palatino Linotype" w:cs="Tahoma"/>
          <w:lang w:eastAsia="en-US"/>
        </w:rPr>
        <w:t xml:space="preserve"> los aspectos descritos anteriormente. </w:t>
      </w:r>
    </w:p>
    <w:p w:rsidR="009228A4" w:rsidRPr="00B94EC4" w:rsidRDefault="009228A4" w:rsidP="009B75C0">
      <w:pPr>
        <w:spacing w:before="100" w:beforeAutospacing="1" w:after="100" w:afterAutospacing="1" w:line="360" w:lineRule="auto"/>
        <w:jc w:val="both"/>
        <w:rPr>
          <w:rFonts w:ascii="Palatino Linotype" w:hAnsi="Palatino Linotype" w:cs="Arial"/>
          <w:lang w:val="es-ES"/>
        </w:rPr>
      </w:pPr>
      <w:r w:rsidRPr="00B94EC4">
        <w:rPr>
          <w:rFonts w:ascii="Palatino Linotype" w:hAnsi="Palatino Linotype" w:cs="Arial"/>
          <w:lang w:val="es-ES"/>
        </w:rPr>
        <w:t xml:space="preserve">En este sentido, </w:t>
      </w:r>
      <w:r w:rsidRPr="00B94EC4">
        <w:rPr>
          <w:rFonts w:ascii="Palatino Linotype" w:hAnsi="Palatino Linotype" w:cs="Arial"/>
          <w:b/>
          <w:lang w:val="es-ES"/>
        </w:rPr>
        <w:t>EL SUJETO OBLIGADO</w:t>
      </w:r>
      <w:r w:rsidRPr="00B94EC4">
        <w:rPr>
          <w:rFonts w:ascii="Palatino Linotype" w:hAnsi="Palatino Linotype" w:cs="Arial"/>
          <w:lang w:val="es-ES"/>
        </w:rPr>
        <w:t xml:space="preserve"> se encuentra constreñido a entregar la información </w:t>
      </w:r>
      <w:r w:rsidR="005530D1" w:rsidRPr="00B94EC4">
        <w:rPr>
          <w:rFonts w:ascii="Palatino Linotype" w:hAnsi="Palatino Linotype" w:cs="Arial"/>
          <w:lang w:val="es-ES"/>
        </w:rPr>
        <w:t>solicitada</w:t>
      </w:r>
      <w:r w:rsidR="009F0FAF" w:rsidRPr="00B94EC4">
        <w:rPr>
          <w:rFonts w:ascii="Palatino Linotype" w:hAnsi="Palatino Linotype" w:cs="Arial"/>
          <w:lang w:val="es-ES"/>
        </w:rPr>
        <w:t xml:space="preserve">, en </w:t>
      </w:r>
      <w:r w:rsidR="009F0FAF" w:rsidRPr="00B94EC4">
        <w:rPr>
          <w:rFonts w:ascii="Palatino Linotype" w:hAnsi="Palatino Linotype" w:cs="Arial"/>
          <w:b/>
          <w:lang w:val="es-ES"/>
        </w:rPr>
        <w:t>versión pública</w:t>
      </w:r>
      <w:r w:rsidRPr="00B94EC4">
        <w:rPr>
          <w:rFonts w:ascii="Palatino Linotype" w:hAnsi="Palatino Linotype" w:cs="Arial"/>
          <w:lang w:val="es-ES"/>
        </w:rPr>
        <w:t xml:space="preserve">, de acuerdo a lo dispuesto por los artículos 3, fracción XI, 12 y 92, fracción VIII </w:t>
      </w:r>
      <w:r w:rsidRPr="00B94EC4">
        <w:rPr>
          <w:rFonts w:ascii="Palatino Linotype" w:hAnsi="Palatino Linotype" w:cs="Arial"/>
          <w:bCs/>
          <w:lang w:val="es-ES"/>
        </w:rPr>
        <w:t>de la Ley de Transparencia y Acceso a la Información Pública del Estado de México y Municipios</w:t>
      </w:r>
      <w:r w:rsidRPr="00B94EC4">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rsidR="009228A4" w:rsidRPr="00B94EC4" w:rsidRDefault="009228A4" w:rsidP="009B75C0">
      <w:pPr>
        <w:spacing w:before="100" w:beforeAutospacing="1" w:after="100" w:afterAutospacing="1" w:line="360" w:lineRule="auto"/>
        <w:jc w:val="both"/>
        <w:rPr>
          <w:rFonts w:ascii="Palatino Linotype" w:hAnsi="Palatino Linotype" w:cs="Arial"/>
          <w:lang w:val="es-ES"/>
        </w:rPr>
      </w:pPr>
      <w:r w:rsidRPr="00B94EC4">
        <w:rPr>
          <w:rFonts w:ascii="Palatino Linotype" w:hAnsi="Palatino Linotype" w:cs="Arial"/>
          <w:lang w:val="es-ES"/>
        </w:rPr>
        <w:t xml:space="preserve">A fin de robustecer lo anterior, a </w:t>
      </w:r>
      <w:r w:rsidR="00D21895" w:rsidRPr="00B94EC4">
        <w:rPr>
          <w:rFonts w:ascii="Palatino Linotype" w:hAnsi="Palatino Linotype" w:cs="Arial"/>
          <w:lang w:val="es-ES"/>
        </w:rPr>
        <w:t>continuación,</w:t>
      </w:r>
      <w:r w:rsidRPr="00B94EC4">
        <w:rPr>
          <w:rFonts w:ascii="Palatino Linotype" w:hAnsi="Palatino Linotype" w:cs="Arial"/>
          <w:lang w:val="es-ES"/>
        </w:rPr>
        <w:t xml:space="preserve"> se citan los artículos en referencia:</w:t>
      </w:r>
    </w:p>
    <w:p w:rsidR="009228A4" w:rsidRPr="00B94EC4" w:rsidRDefault="009228A4" w:rsidP="005233C4">
      <w:pPr>
        <w:tabs>
          <w:tab w:val="left" w:pos="8222"/>
        </w:tabs>
        <w:ind w:left="851" w:right="902"/>
        <w:jc w:val="both"/>
        <w:rPr>
          <w:rFonts w:ascii="Palatino Linotype" w:hAnsi="Palatino Linotype" w:cs="Arial"/>
          <w:i/>
          <w:color w:val="000000"/>
          <w:sz w:val="22"/>
        </w:rPr>
      </w:pPr>
      <w:r w:rsidRPr="00B94EC4">
        <w:rPr>
          <w:rFonts w:ascii="Palatino Linotype" w:hAnsi="Palatino Linotype"/>
          <w:b/>
          <w:i/>
          <w:sz w:val="22"/>
        </w:rPr>
        <w:t>“</w:t>
      </w:r>
      <w:r w:rsidRPr="00B94EC4">
        <w:rPr>
          <w:rFonts w:ascii="Palatino Linotype" w:hAnsi="Palatino Linotype" w:cs="Arial"/>
          <w:b/>
          <w:i/>
          <w:color w:val="000000"/>
          <w:sz w:val="22"/>
        </w:rPr>
        <w:t xml:space="preserve">Artículo 3. </w:t>
      </w:r>
      <w:r w:rsidRPr="00B94EC4">
        <w:rPr>
          <w:rFonts w:ascii="Palatino Linotype" w:hAnsi="Palatino Linotype" w:cs="Arial"/>
          <w:i/>
          <w:color w:val="000000"/>
          <w:sz w:val="22"/>
        </w:rPr>
        <w:t>Para los efectos de la presente Ley se entenderá por:</w:t>
      </w:r>
    </w:p>
    <w:p w:rsidR="009228A4" w:rsidRPr="00B94EC4" w:rsidRDefault="009228A4" w:rsidP="005233C4">
      <w:pPr>
        <w:tabs>
          <w:tab w:val="left" w:pos="8222"/>
        </w:tabs>
        <w:ind w:left="851" w:right="902"/>
        <w:jc w:val="both"/>
        <w:rPr>
          <w:rFonts w:ascii="Palatino Linotype" w:hAnsi="Palatino Linotype" w:cs="Arial"/>
          <w:i/>
          <w:color w:val="000000"/>
          <w:sz w:val="22"/>
        </w:rPr>
      </w:pPr>
      <w:r w:rsidRPr="00B94EC4">
        <w:rPr>
          <w:rFonts w:ascii="Palatino Linotype" w:hAnsi="Palatino Linotype" w:cs="Arial"/>
          <w:i/>
          <w:color w:val="000000"/>
          <w:sz w:val="22"/>
        </w:rPr>
        <w:t>…</w:t>
      </w:r>
    </w:p>
    <w:p w:rsidR="009228A4" w:rsidRPr="00B94EC4" w:rsidRDefault="009228A4" w:rsidP="005233C4">
      <w:pPr>
        <w:tabs>
          <w:tab w:val="left" w:pos="8222"/>
        </w:tabs>
        <w:ind w:left="851" w:right="902"/>
        <w:jc w:val="both"/>
        <w:rPr>
          <w:rFonts w:ascii="Palatino Linotype" w:hAnsi="Palatino Linotype" w:cs="Arial"/>
          <w:i/>
          <w:color w:val="000000"/>
          <w:sz w:val="22"/>
        </w:rPr>
      </w:pPr>
      <w:r w:rsidRPr="00B94EC4">
        <w:rPr>
          <w:rFonts w:ascii="Palatino Linotype" w:hAnsi="Palatino Linotype" w:cs="Arial"/>
          <w:b/>
          <w:i/>
          <w:color w:val="000000"/>
          <w:sz w:val="22"/>
        </w:rPr>
        <w:lastRenderedPageBreak/>
        <w:t>XI. Documento:</w:t>
      </w:r>
      <w:r w:rsidRPr="00B94EC4">
        <w:rPr>
          <w:rFonts w:ascii="Palatino Linotype" w:hAnsi="Palatino Linotype"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28A4" w:rsidRPr="00B94EC4" w:rsidRDefault="009228A4" w:rsidP="005233C4">
      <w:pPr>
        <w:tabs>
          <w:tab w:val="left" w:pos="8222"/>
        </w:tabs>
        <w:ind w:left="851" w:right="902"/>
        <w:jc w:val="both"/>
        <w:rPr>
          <w:rFonts w:ascii="Palatino Linotype" w:hAnsi="Palatino Linotype" w:cs="Arial"/>
          <w:i/>
          <w:color w:val="000000"/>
          <w:sz w:val="22"/>
        </w:rPr>
      </w:pPr>
      <w:r w:rsidRPr="00B94EC4">
        <w:rPr>
          <w:rFonts w:ascii="Palatino Linotype" w:hAnsi="Palatino Linotype" w:cs="Arial"/>
          <w:i/>
          <w:color w:val="000000"/>
          <w:sz w:val="22"/>
        </w:rPr>
        <w:t>…</w:t>
      </w:r>
    </w:p>
    <w:p w:rsidR="009228A4" w:rsidRPr="00B94EC4" w:rsidRDefault="009228A4" w:rsidP="005233C4">
      <w:pPr>
        <w:tabs>
          <w:tab w:val="left" w:pos="8222"/>
        </w:tabs>
        <w:ind w:left="851" w:right="902"/>
        <w:jc w:val="both"/>
        <w:rPr>
          <w:rFonts w:ascii="Palatino Linotype" w:hAnsi="Palatino Linotype"/>
          <w:i/>
          <w:sz w:val="22"/>
        </w:rPr>
      </w:pPr>
      <w:r w:rsidRPr="00B94EC4">
        <w:rPr>
          <w:rFonts w:ascii="Palatino Linotype" w:hAnsi="Palatino Linotype"/>
          <w:b/>
          <w:i/>
          <w:sz w:val="22"/>
        </w:rPr>
        <w:t>Artículo 12</w:t>
      </w:r>
      <w:r w:rsidRPr="00B94EC4">
        <w:rPr>
          <w:rFonts w:ascii="Palatino Linotype" w:hAnsi="Palatino Linotype"/>
          <w:i/>
          <w:sz w:val="22"/>
        </w:rPr>
        <w:t>. Quienes generen, recopilen, administren, manejen, procesen, archiven o conserven información pública serán responsables de la misma en los términos de las disposiciones jurídicas aplicables.</w:t>
      </w:r>
    </w:p>
    <w:p w:rsidR="009228A4" w:rsidRPr="00B94EC4" w:rsidRDefault="009228A4" w:rsidP="005233C4">
      <w:pPr>
        <w:tabs>
          <w:tab w:val="left" w:pos="8222"/>
        </w:tabs>
        <w:ind w:left="851" w:right="902"/>
        <w:jc w:val="both"/>
        <w:rPr>
          <w:rFonts w:ascii="Palatino Linotype" w:hAnsi="Palatino Linotype"/>
          <w:i/>
          <w:sz w:val="22"/>
        </w:rPr>
      </w:pPr>
      <w:r w:rsidRPr="00B94EC4">
        <w:rPr>
          <w:rFonts w:ascii="Palatino Linotype" w:hAnsi="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228A4" w:rsidRPr="00B94EC4" w:rsidRDefault="009228A4" w:rsidP="005233C4">
      <w:pPr>
        <w:tabs>
          <w:tab w:val="left" w:pos="8222"/>
        </w:tabs>
        <w:autoSpaceDE w:val="0"/>
        <w:autoSpaceDN w:val="0"/>
        <w:adjustRightInd w:val="0"/>
        <w:ind w:left="851" w:right="902"/>
        <w:jc w:val="both"/>
        <w:rPr>
          <w:rFonts w:ascii="Palatino Linotype" w:hAnsi="Palatino Linotype"/>
          <w:i/>
          <w:sz w:val="22"/>
        </w:rPr>
      </w:pPr>
      <w:r w:rsidRPr="00B94EC4">
        <w:rPr>
          <w:rFonts w:ascii="Palatino Linotype" w:hAnsi="Palatino Linotype"/>
          <w:b/>
          <w:i/>
          <w:sz w:val="22"/>
        </w:rPr>
        <w:t>Artículo 92</w:t>
      </w:r>
      <w:r w:rsidRPr="00B94EC4">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228A4" w:rsidRPr="00B94EC4" w:rsidRDefault="009228A4" w:rsidP="005233C4">
      <w:pPr>
        <w:tabs>
          <w:tab w:val="left" w:pos="8222"/>
        </w:tabs>
        <w:autoSpaceDE w:val="0"/>
        <w:autoSpaceDN w:val="0"/>
        <w:adjustRightInd w:val="0"/>
        <w:ind w:left="851" w:right="902"/>
        <w:jc w:val="both"/>
        <w:rPr>
          <w:rFonts w:ascii="Palatino Linotype" w:hAnsi="Palatino Linotype"/>
          <w:i/>
          <w:sz w:val="22"/>
        </w:rPr>
      </w:pPr>
      <w:r w:rsidRPr="00B94EC4">
        <w:rPr>
          <w:rFonts w:ascii="Palatino Linotype" w:hAnsi="Palatino Linotype"/>
          <w:i/>
          <w:sz w:val="22"/>
        </w:rPr>
        <w:t>…</w:t>
      </w:r>
    </w:p>
    <w:p w:rsidR="009228A4" w:rsidRPr="00B94EC4" w:rsidRDefault="009228A4" w:rsidP="005233C4">
      <w:pPr>
        <w:tabs>
          <w:tab w:val="left" w:pos="8222"/>
        </w:tabs>
        <w:autoSpaceDE w:val="0"/>
        <w:autoSpaceDN w:val="0"/>
        <w:adjustRightInd w:val="0"/>
        <w:ind w:left="851" w:right="902"/>
        <w:jc w:val="both"/>
        <w:rPr>
          <w:rFonts w:ascii="Palatino Linotype" w:hAnsi="Palatino Linotype"/>
          <w:i/>
          <w:sz w:val="22"/>
        </w:rPr>
      </w:pPr>
      <w:r w:rsidRPr="00B94EC4">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B94EC4">
        <w:rPr>
          <w:rFonts w:ascii="Palatino Linotype" w:hAnsi="Palatino Linotype"/>
          <w:i/>
          <w:sz w:val="22"/>
        </w:rPr>
        <w:t>;”</w:t>
      </w:r>
    </w:p>
    <w:p w:rsidR="009228A4" w:rsidRPr="00B94EC4" w:rsidRDefault="009228A4" w:rsidP="005233C4">
      <w:pPr>
        <w:tabs>
          <w:tab w:val="left" w:pos="8222"/>
        </w:tabs>
        <w:autoSpaceDE w:val="0"/>
        <w:autoSpaceDN w:val="0"/>
        <w:adjustRightInd w:val="0"/>
        <w:ind w:left="851" w:right="902"/>
        <w:jc w:val="both"/>
        <w:rPr>
          <w:rFonts w:ascii="Palatino Linotype" w:hAnsi="Palatino Linotype"/>
          <w:i/>
          <w:sz w:val="22"/>
        </w:rPr>
      </w:pPr>
      <w:r w:rsidRPr="00B94EC4">
        <w:rPr>
          <w:rFonts w:ascii="Palatino Linotype" w:hAnsi="Palatino Linotype"/>
          <w:i/>
          <w:sz w:val="22"/>
        </w:rPr>
        <w:t>(Énfasis añadido)</w:t>
      </w:r>
    </w:p>
    <w:p w:rsidR="009228A4" w:rsidRPr="00B94EC4" w:rsidRDefault="00AF55F9" w:rsidP="009B75C0">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94EC4">
        <w:rPr>
          <w:rFonts w:ascii="Palatino Linotype" w:hAnsi="Palatino Linotype" w:cs="Arial"/>
          <w:lang w:val="es-ES"/>
        </w:rPr>
        <w:t>Asimismo, es</w:t>
      </w:r>
      <w:r w:rsidR="009228A4" w:rsidRPr="00B94EC4">
        <w:rPr>
          <w:rFonts w:ascii="Palatino Linotype" w:hAnsi="Palatino Linotype" w:cs="Arial"/>
          <w:lang w:val="es-ES"/>
        </w:rPr>
        <w:t xml:space="preserve"> aplicable el criterio </w:t>
      </w:r>
      <w:r w:rsidR="009228A4" w:rsidRPr="00B94EC4">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009228A4" w:rsidRPr="00B94EC4">
        <w:rPr>
          <w:rFonts w:ascii="Palatino Linotype" w:hAnsi="Palatino Linotype" w:cs="Arial"/>
          <w:lang w:val="es-ES"/>
        </w:rPr>
        <w:t>cuyo rubro y texto dispone:</w:t>
      </w:r>
    </w:p>
    <w:p w:rsidR="009228A4" w:rsidRPr="00B94EC4" w:rsidRDefault="009228A4" w:rsidP="005233C4">
      <w:pPr>
        <w:ind w:left="709" w:right="902"/>
        <w:jc w:val="center"/>
        <w:rPr>
          <w:rFonts w:ascii="Palatino Linotype" w:hAnsi="Palatino Linotype" w:cs="Arial"/>
          <w:b/>
          <w:i/>
          <w:sz w:val="22"/>
          <w:lang w:val="es-ES"/>
        </w:rPr>
      </w:pPr>
      <w:r w:rsidRPr="00B94EC4">
        <w:rPr>
          <w:rFonts w:ascii="Palatino Linotype" w:hAnsi="Palatino Linotype" w:cs="Arial"/>
          <w:b/>
          <w:i/>
          <w:sz w:val="22"/>
          <w:lang w:val="es-ES"/>
        </w:rPr>
        <w:lastRenderedPageBreak/>
        <w:t>“CRITERIO 0002-11</w:t>
      </w:r>
    </w:p>
    <w:p w:rsidR="009228A4" w:rsidRPr="00B94EC4" w:rsidRDefault="009228A4" w:rsidP="005233C4">
      <w:pPr>
        <w:ind w:left="709" w:right="902"/>
        <w:jc w:val="both"/>
        <w:rPr>
          <w:rFonts w:ascii="Palatino Linotype" w:hAnsi="Palatino Linotype" w:cs="Arial"/>
          <w:i/>
          <w:sz w:val="22"/>
          <w:lang w:val="es-ES"/>
        </w:rPr>
      </w:pPr>
      <w:r w:rsidRPr="00B94EC4">
        <w:rPr>
          <w:rFonts w:ascii="Palatino Linotype" w:hAnsi="Palatino Linotype" w:cs="Arial"/>
          <w:b/>
          <w:i/>
          <w:sz w:val="22"/>
          <w:lang w:val="es-ES"/>
        </w:rPr>
        <w:t xml:space="preserve">INFORMACIÓN PÚBLICA, CONCEPTO DE, EN MATERIA DE TRANSPARENCIA. INTERPRETACIÓN TEMÁTICA DE LOS ARTÍCULOS 2 2, FRACCIÓN </w:t>
      </w:r>
      <w:r w:rsidRPr="00B94EC4">
        <w:rPr>
          <w:rFonts w:ascii="Palatino Linotype" w:hAnsi="Palatino Linotype" w:cs="Arial"/>
          <w:b/>
          <w:bCs/>
          <w:i/>
          <w:sz w:val="22"/>
          <w:lang w:val="es-ES"/>
        </w:rPr>
        <w:t xml:space="preserve">V, XV, Y XVI, </w:t>
      </w:r>
      <w:r w:rsidRPr="00B94EC4">
        <w:rPr>
          <w:rFonts w:ascii="Palatino Linotype" w:hAnsi="Palatino Linotype" w:cs="Arial"/>
          <w:b/>
          <w:i/>
          <w:sz w:val="22"/>
          <w:lang w:val="es-ES"/>
        </w:rPr>
        <w:t>32, 4,11 Y 41.</w:t>
      </w:r>
      <w:r w:rsidRPr="00B94EC4">
        <w:rPr>
          <w:rFonts w:ascii="Palatino Linotype" w:hAnsi="Palatino Linotype" w:cs="Arial"/>
          <w:i/>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228A4" w:rsidRPr="00B94EC4" w:rsidRDefault="009228A4" w:rsidP="005233C4">
      <w:pPr>
        <w:ind w:left="709" w:right="902"/>
        <w:jc w:val="both"/>
        <w:rPr>
          <w:rFonts w:ascii="Palatino Linotype" w:hAnsi="Palatino Linotype" w:cs="Arial"/>
          <w:i/>
          <w:sz w:val="22"/>
          <w:lang w:val="es-ES"/>
        </w:rPr>
      </w:pPr>
      <w:r w:rsidRPr="00B94EC4">
        <w:rPr>
          <w:rFonts w:ascii="Palatino Linotype" w:hAnsi="Palatino Linotype" w:cs="Arial"/>
          <w:i/>
          <w:sz w:val="22"/>
          <w:lang w:val="es-ES"/>
        </w:rPr>
        <w:t>En consecuencia el acceso a la información se refiere a que se cumplan cualquiera de los siguientes tres supuestos:</w:t>
      </w:r>
    </w:p>
    <w:p w:rsidR="009228A4" w:rsidRPr="00B94EC4" w:rsidRDefault="009228A4" w:rsidP="005233C4">
      <w:pPr>
        <w:ind w:left="709" w:right="902"/>
        <w:jc w:val="both"/>
        <w:rPr>
          <w:rFonts w:ascii="Palatino Linotype" w:hAnsi="Palatino Linotype" w:cs="Arial"/>
          <w:b/>
          <w:i/>
          <w:sz w:val="22"/>
          <w:lang w:val="es-ES"/>
        </w:rPr>
      </w:pPr>
      <w:r w:rsidRPr="00B94EC4">
        <w:rPr>
          <w:rFonts w:ascii="Palatino Linotype" w:hAnsi="Palatino Linotype" w:cs="Arial"/>
          <w:b/>
          <w:i/>
          <w:sz w:val="22"/>
          <w:lang w:val="es-ES"/>
        </w:rPr>
        <w:t>1) Que se trate de información registrada en cualquier soporte documental, que en ejercicio de las atribuciones conferidas, sea generada por los Sujetos Obligados;</w:t>
      </w:r>
    </w:p>
    <w:p w:rsidR="009228A4" w:rsidRPr="00B94EC4" w:rsidRDefault="009228A4" w:rsidP="005233C4">
      <w:pPr>
        <w:ind w:left="709" w:right="902"/>
        <w:jc w:val="both"/>
        <w:rPr>
          <w:rFonts w:ascii="Palatino Linotype" w:hAnsi="Palatino Linotype" w:cs="Arial"/>
          <w:i/>
          <w:sz w:val="22"/>
          <w:lang w:val="es-ES"/>
        </w:rPr>
      </w:pPr>
      <w:r w:rsidRPr="00B94EC4">
        <w:rPr>
          <w:rFonts w:ascii="Palatino Linotype" w:hAnsi="Palatino Linotype" w:cs="Arial"/>
          <w:i/>
          <w:sz w:val="22"/>
          <w:lang w:val="es-ES"/>
        </w:rPr>
        <w:t>2) Que se trate de información registrada en cualquier soporte documental, que en ejercicio de las atribuciones conferidas, sea administrada por los Sujetos Obligados, y</w:t>
      </w:r>
    </w:p>
    <w:p w:rsidR="009228A4" w:rsidRPr="00B94EC4" w:rsidRDefault="009228A4" w:rsidP="005233C4">
      <w:pPr>
        <w:ind w:left="709" w:right="902"/>
        <w:jc w:val="both"/>
        <w:rPr>
          <w:rFonts w:ascii="Palatino Linotype" w:hAnsi="Palatino Linotype" w:cs="Arial"/>
          <w:i/>
          <w:sz w:val="22"/>
          <w:lang w:val="es-ES"/>
        </w:rPr>
      </w:pPr>
      <w:r w:rsidRPr="00B94EC4">
        <w:rPr>
          <w:rFonts w:ascii="Palatino Linotype" w:hAnsi="Palatino Linotype" w:cs="Arial"/>
          <w:i/>
          <w:sz w:val="22"/>
          <w:lang w:val="es-ES"/>
        </w:rPr>
        <w:t xml:space="preserve">3) Que se trate de información registrada en cualquier soporte documental, que en ejercicio de las atribuciones conferidas, se encuentre en posesión de los Sujetos Obligados.” </w:t>
      </w:r>
    </w:p>
    <w:p w:rsidR="009228A4" w:rsidRPr="00B94EC4" w:rsidRDefault="009228A4" w:rsidP="005233C4">
      <w:pPr>
        <w:ind w:left="709" w:right="902"/>
        <w:jc w:val="both"/>
        <w:rPr>
          <w:rFonts w:ascii="Palatino Linotype" w:hAnsi="Palatino Linotype"/>
          <w:i/>
          <w:color w:val="000000"/>
          <w:sz w:val="22"/>
          <w:lang w:val="es-ES"/>
        </w:rPr>
      </w:pPr>
      <w:r w:rsidRPr="00B94EC4">
        <w:rPr>
          <w:rFonts w:ascii="Palatino Linotype" w:hAnsi="Palatino Linotype"/>
          <w:i/>
          <w:color w:val="000000"/>
          <w:sz w:val="22"/>
          <w:lang w:val="es-ES"/>
        </w:rPr>
        <w:t>(Énfasis Añadido)</w:t>
      </w:r>
    </w:p>
    <w:p w:rsidR="00952654" w:rsidRPr="00B94EC4" w:rsidRDefault="00952654" w:rsidP="009B75C0">
      <w:pPr>
        <w:spacing w:before="100" w:beforeAutospacing="1" w:after="100" w:afterAutospacing="1" w:line="360" w:lineRule="auto"/>
        <w:jc w:val="both"/>
        <w:rPr>
          <w:rFonts w:ascii="Palatino Linotype" w:eastAsia="Arial Unicode MS" w:hAnsi="Palatino Linotype" w:cs="Arial"/>
        </w:rPr>
      </w:pPr>
      <w:r w:rsidRPr="00B94EC4">
        <w:rPr>
          <w:rFonts w:ascii="Palatino Linotype" w:hAnsi="Palatino Linotype"/>
          <w:color w:val="000000"/>
        </w:rPr>
        <w:t xml:space="preserve">Ahora </w:t>
      </w:r>
      <w:r w:rsidRPr="00B94EC4">
        <w:rPr>
          <w:rFonts w:ascii="Palatino Linotype" w:hAnsi="Palatino Linotype" w:cs="Arial"/>
          <w:noProof/>
          <w:lang w:eastAsia="es-MX"/>
        </w:rPr>
        <w:t>bien</w:t>
      </w:r>
      <w:r w:rsidR="00AF55F9" w:rsidRPr="00B94EC4">
        <w:rPr>
          <w:rFonts w:ascii="Palatino Linotype" w:hAnsi="Palatino Linotype"/>
          <w:color w:val="000000"/>
        </w:rPr>
        <w:t>, co</w:t>
      </w:r>
      <w:r w:rsidRPr="00B94EC4">
        <w:rPr>
          <w:rFonts w:ascii="Palatino Linotype" w:hAnsi="Palatino Linotype"/>
          <w:color w:val="000000"/>
        </w:rPr>
        <w:t xml:space="preserve">n relación a la </w:t>
      </w:r>
      <w:r w:rsidRPr="00B94EC4">
        <w:rPr>
          <w:rFonts w:ascii="Palatino Linotype" w:hAnsi="Palatino Linotype"/>
          <w:b/>
          <w:color w:val="000000"/>
        </w:rPr>
        <w:t xml:space="preserve">versión pública </w:t>
      </w:r>
      <w:r w:rsidRPr="00B94EC4">
        <w:rPr>
          <w:rFonts w:ascii="Palatino Linotype" w:hAnsi="Palatino Linotype"/>
          <w:color w:val="000000"/>
        </w:rPr>
        <w:t>de la información de la que se ordena su entrega, en términos del artículo 143</w:t>
      </w:r>
      <w:r w:rsidR="00AF55F9" w:rsidRPr="00B94EC4">
        <w:rPr>
          <w:rFonts w:ascii="Palatino Linotype" w:hAnsi="Palatino Linotype"/>
          <w:color w:val="000000"/>
        </w:rPr>
        <w:t>, fracción I,</w:t>
      </w:r>
      <w:r w:rsidRPr="00B94EC4">
        <w:rPr>
          <w:rFonts w:ascii="Palatino Linotype" w:hAnsi="Palatino Linotype"/>
          <w:color w:val="000000"/>
        </w:rPr>
        <w:t xml:space="preserve"> de la Ley de Transparencia y Acceso a la Información Pública del Estado de México y Municipios, deberá </w:t>
      </w:r>
      <w:r w:rsidRPr="00B94EC4">
        <w:rPr>
          <w:rFonts w:ascii="Palatino Linotype" w:eastAsia="Arial Unicode MS" w:hAnsi="Palatino Linotype" w:cs="Arial"/>
        </w:rPr>
        <w:t>omitirse, eliminarse o suprimirse la</w:t>
      </w:r>
      <w:r w:rsidRPr="00B94EC4">
        <w:rPr>
          <w:rFonts w:ascii="Palatino Linotype" w:hAnsi="Palatino Linotype"/>
          <w:color w:val="000000"/>
        </w:rPr>
        <w:t xml:space="preserve"> información </w:t>
      </w:r>
      <w:r w:rsidRPr="00B94EC4">
        <w:rPr>
          <w:rFonts w:ascii="Palatino Linotype" w:hAnsi="Palatino Linotype"/>
          <w:b/>
          <w:color w:val="000000"/>
        </w:rPr>
        <w:t>confidencial</w:t>
      </w:r>
      <w:r w:rsidRPr="00B94EC4">
        <w:rPr>
          <w:rFonts w:ascii="Palatino Linotype" w:eastAsia="Arial Unicode MS" w:hAnsi="Palatino Linotype" w:cs="Arial"/>
        </w:rPr>
        <w:t xml:space="preserve">. </w:t>
      </w:r>
    </w:p>
    <w:p w:rsidR="00952654" w:rsidRPr="00B94EC4" w:rsidRDefault="00952654" w:rsidP="009B75C0">
      <w:pPr>
        <w:spacing w:before="100" w:beforeAutospacing="1" w:after="100" w:afterAutospacing="1" w:line="360" w:lineRule="auto"/>
        <w:jc w:val="both"/>
        <w:rPr>
          <w:rFonts w:ascii="Palatino Linotype" w:hAnsi="Palatino Linotype" w:cs="Arial"/>
        </w:rPr>
      </w:pPr>
      <w:r w:rsidRPr="00B94EC4">
        <w:rPr>
          <w:rFonts w:ascii="Palatino Linotype" w:eastAsia="Arial Unicode MS" w:hAnsi="Palatino Linotype" w:cs="Arial"/>
        </w:rPr>
        <w:t xml:space="preserve">En ese sentido, </w:t>
      </w:r>
      <w:r w:rsidRPr="00B94EC4">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w:t>
      </w:r>
      <w:r w:rsidR="00AF55F9" w:rsidRPr="00B94EC4">
        <w:rPr>
          <w:rFonts w:ascii="Palatino Linotype" w:hAnsi="Palatino Linotype" w:cs="Arial"/>
          <w:lang w:val="es-ES_tradnl"/>
        </w:rPr>
        <w:t>;</w:t>
      </w:r>
      <w:r w:rsidRPr="00B94EC4">
        <w:rPr>
          <w:rFonts w:ascii="Palatino Linotype" w:hAnsi="Palatino Linotype" w:cs="Arial"/>
          <w:lang w:val="es-ES_tradnl"/>
        </w:rPr>
        <w:t xml:space="preserve"> es decir,</w:t>
      </w:r>
      <w:r w:rsidRPr="00B94EC4">
        <w:rPr>
          <w:rFonts w:ascii="Palatino Linotype" w:hAnsi="Palatino Linotype" w:cs="Arial"/>
        </w:rPr>
        <w:t xml:space="preserve"> que el Comité de Transparencia del </w:t>
      </w:r>
      <w:r w:rsidRPr="00B94EC4">
        <w:rPr>
          <w:rFonts w:ascii="Palatino Linotype" w:hAnsi="Palatino Linotype" w:cs="Arial"/>
          <w:b/>
        </w:rPr>
        <w:t>SUJETO OBLIGADO</w:t>
      </w:r>
      <w:r w:rsidRPr="00B94EC4">
        <w:rPr>
          <w:rFonts w:ascii="Palatino Linotype" w:hAnsi="Palatino Linotype" w:cs="Arial"/>
        </w:rPr>
        <w:t xml:space="preserve"> emita el Acuerdo de Clasificación correspondiente</w:t>
      </w:r>
      <w:r w:rsidRPr="00B94EC4">
        <w:rPr>
          <w:rFonts w:ascii="Palatino Linotype" w:hAnsi="Palatino Linotype" w:cs="Arial"/>
          <w:lang w:val="es-ES_tradnl"/>
        </w:rPr>
        <w:t xml:space="preserve"> debidamente fundado y motivado, en el cual se</w:t>
      </w:r>
      <w:r w:rsidRPr="00B94EC4">
        <w:rPr>
          <w:rFonts w:ascii="Palatino Linotype" w:hAnsi="Palatino Linotype" w:cs="Arial"/>
        </w:rPr>
        <w:t xml:space="preserve"> sustente la versión pública, misma que deberá cumplir cabalmente con las formalidades previstas en el precepto antes referido; así </w:t>
      </w:r>
      <w:r w:rsidRPr="00B94EC4">
        <w:rPr>
          <w:rFonts w:ascii="Palatino Linotype" w:hAnsi="Palatino Linotype" w:cs="Arial"/>
        </w:rPr>
        <w:lastRenderedPageBreak/>
        <w:t>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952654" w:rsidRPr="00B94EC4" w:rsidRDefault="00952654" w:rsidP="009B75C0">
      <w:pPr>
        <w:spacing w:before="100" w:beforeAutospacing="1" w:after="100" w:afterAutospacing="1" w:line="360" w:lineRule="auto"/>
        <w:jc w:val="both"/>
        <w:rPr>
          <w:rFonts w:ascii="Palatino Linotype" w:eastAsia="Arial Unicode MS" w:hAnsi="Palatino Linotype" w:cs="Arial"/>
        </w:rPr>
      </w:pPr>
      <w:r w:rsidRPr="00B94EC4">
        <w:rPr>
          <w:rFonts w:ascii="Palatino Linotype" w:hAnsi="Palatino Linotype" w:cs="Arial"/>
          <w:lang w:eastAsia="es-MX"/>
        </w:rPr>
        <w:t xml:space="preserve">Así, respecto de </w:t>
      </w:r>
      <w:r w:rsidRPr="00B94EC4">
        <w:rPr>
          <w:rFonts w:ascii="Palatino Linotype" w:eastAsia="Arial Unicode MS" w:hAnsi="Palatino Linotype" w:cs="Arial"/>
        </w:rPr>
        <w:t xml:space="preserve">los </w:t>
      </w:r>
      <w:r w:rsidRPr="00B94EC4">
        <w:rPr>
          <w:rFonts w:ascii="Palatino Linotype" w:hAnsi="Palatino Linotype" w:cs="Arial"/>
        </w:rPr>
        <w:t>documentos</w:t>
      </w:r>
      <w:r w:rsidRPr="00B94EC4">
        <w:rPr>
          <w:rFonts w:ascii="Palatino Linotype" w:eastAsia="Arial Unicode MS" w:hAnsi="Palatino Linotype" w:cs="Arial"/>
        </w:rPr>
        <w:t xml:space="preserve"> que </w:t>
      </w:r>
      <w:r w:rsidRPr="00B94EC4">
        <w:rPr>
          <w:rFonts w:ascii="Palatino Linotype" w:eastAsia="Arial Unicode MS" w:hAnsi="Palatino Linotype" w:cs="Arial"/>
          <w:b/>
        </w:rPr>
        <w:t xml:space="preserve">EL SUJETO OBLIGADO </w:t>
      </w:r>
      <w:r w:rsidRPr="00B94EC4">
        <w:rPr>
          <w:rFonts w:ascii="Palatino Linotype" w:eastAsia="Arial Unicode MS" w:hAnsi="Palatino Linotype" w:cs="Arial"/>
        </w:rPr>
        <w:t xml:space="preserve">ha de entregar en </w:t>
      </w:r>
      <w:r w:rsidRPr="00B94EC4">
        <w:rPr>
          <w:rFonts w:ascii="Palatino Linotype" w:eastAsia="Arial Unicode MS" w:hAnsi="Palatino Linotype" w:cs="Arial"/>
          <w:b/>
        </w:rPr>
        <w:t>versión pública</w:t>
      </w:r>
      <w:r w:rsidRPr="00B94EC4">
        <w:rPr>
          <w:rFonts w:ascii="Palatino Linotype" w:eastAsia="Arial Unicode MS" w:hAnsi="Palatino Linotype" w:cs="Arial"/>
        </w:rPr>
        <w:t xml:space="preserve">, se deberá omitir, eliminar o suprimir la información personal de los servidores públicos, como RFC, CURP, clave del Instituto de Seguridad Social </w:t>
      </w:r>
      <w:r w:rsidRPr="00B94EC4">
        <w:rPr>
          <w:rFonts w:ascii="Palatino Linotype" w:hAnsi="Palatino Linotype" w:cs="Arial"/>
        </w:rPr>
        <w:t>del</w:t>
      </w:r>
      <w:r w:rsidRPr="00B94EC4">
        <w:rPr>
          <w:rFonts w:ascii="Palatino Linotype" w:eastAsia="Arial Unicode MS" w:hAnsi="Palatino Linotype" w:cs="Arial"/>
        </w:rPr>
        <w:t xml:space="preserve"> Estado de México y Municipios (</w:t>
      </w:r>
      <w:proofErr w:type="spellStart"/>
      <w:r w:rsidRPr="00B94EC4">
        <w:rPr>
          <w:rFonts w:ascii="Palatino Linotype" w:eastAsia="Arial Unicode MS" w:hAnsi="Palatino Linotype" w:cs="Arial"/>
        </w:rPr>
        <w:t>ISSEMyM</w:t>
      </w:r>
      <w:proofErr w:type="spellEnd"/>
      <w:r w:rsidRPr="00B94EC4">
        <w:rPr>
          <w:rFonts w:ascii="Palatino Linotype" w:eastAsia="Arial Unicode MS" w:hAnsi="Palatino Linotype" w:cs="Arial"/>
        </w:rPr>
        <w:t xml:space="preserve">), </w:t>
      </w:r>
      <w:r w:rsidRPr="00B94EC4">
        <w:rPr>
          <w:rFonts w:ascii="Palatino Linotype" w:eastAsia="Arial Unicode MS" w:hAnsi="Palatino Linotype" w:cs="Arial"/>
          <w:b/>
        </w:rPr>
        <w:t xml:space="preserve">los descuentos que se realicen por pensión alimenticia o deducciones estrictamente personales o de cualquier índole siempre que, </w:t>
      </w:r>
      <w:r w:rsidRPr="00B94EC4">
        <w:rPr>
          <w:rFonts w:ascii="Palatino Linotype" w:hAnsi="Palatino Linotype" w:cs="Arial"/>
          <w:b/>
        </w:rPr>
        <w:t>no se encuentren relacionados con los impuestos o las cuotas por seguridad social</w:t>
      </w:r>
      <w:r w:rsidRPr="00B94EC4">
        <w:rPr>
          <w:rFonts w:ascii="Palatino Linotype" w:eastAsia="Arial Unicode MS" w:hAnsi="Palatino Linotype" w:cs="Arial"/>
        </w:rPr>
        <w:t xml:space="preserve">, número de cuenta o cualquier otro dato que ponga en riesgo la vida, seguridad y salud de dichas </w:t>
      </w:r>
      <w:r w:rsidRPr="00B94EC4">
        <w:rPr>
          <w:rFonts w:ascii="Palatino Linotype" w:hAnsi="Palatino Linotype" w:cs="Arial"/>
        </w:rPr>
        <w:t>personas</w:t>
      </w:r>
      <w:r w:rsidRPr="00B94EC4">
        <w:rPr>
          <w:rFonts w:ascii="Palatino Linotype" w:eastAsia="Arial Unicode MS" w:hAnsi="Palatino Linotype" w:cs="Arial"/>
        </w:rPr>
        <w:t>.</w:t>
      </w:r>
    </w:p>
    <w:p w:rsidR="00952654" w:rsidRPr="00B94EC4" w:rsidRDefault="00952654" w:rsidP="009B75C0">
      <w:pPr>
        <w:spacing w:before="100" w:beforeAutospacing="1" w:after="100" w:afterAutospacing="1" w:line="360" w:lineRule="auto"/>
        <w:jc w:val="both"/>
        <w:rPr>
          <w:rFonts w:ascii="Palatino Linotype" w:hAnsi="Palatino Linotype"/>
        </w:rPr>
      </w:pPr>
      <w:r w:rsidRPr="00B94EC4">
        <w:rPr>
          <w:rFonts w:ascii="Palatino Linotype" w:hAnsi="Palatino Linotype" w:cs="Arial"/>
          <w:lang w:eastAsia="es-MX"/>
        </w:rPr>
        <w:t>Por cuanto hace al RFC de las personas físicas, constituye un dato personal, ya que se genera con caracteres alfanuméricos obtenidos a partir del nombre en mayúsculas sin acentos ni diéresis y la fecha de nacimiento de cada persona; es decir</w:t>
      </w:r>
      <w:r w:rsidR="00AF55F9" w:rsidRPr="00B94EC4">
        <w:rPr>
          <w:rFonts w:ascii="Palatino Linotype" w:hAnsi="Palatino Linotype" w:cs="Arial"/>
          <w:lang w:eastAsia="es-MX"/>
        </w:rPr>
        <w:t>,</w:t>
      </w:r>
      <w:r w:rsidRPr="00B94EC4">
        <w:rPr>
          <w:rFonts w:ascii="Palatino Linotype" w:hAnsi="Palatino Linotype" w:cs="Arial"/>
          <w:lang w:eastAsia="es-MX"/>
        </w:rPr>
        <w:t xml:space="preserve"> la primera letra </w:t>
      </w:r>
      <w:r w:rsidRPr="00B94EC4">
        <w:rPr>
          <w:rFonts w:ascii="Palatino Linotype" w:hAnsi="Palatino Linotype" w:cs="Arial"/>
        </w:rPr>
        <w:t>del</w:t>
      </w:r>
      <w:r w:rsidRPr="00B94EC4">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B94EC4">
        <w:rPr>
          <w:rFonts w:ascii="Palatino Linotype" w:hAnsi="Palatino Linotype"/>
        </w:rPr>
        <w:t xml:space="preserve"> y finalmente la homoclave; la cual, para su obtención es necesario acreditar personalidad, fecha de nacimiento entre otros con documentos oficiales.</w:t>
      </w:r>
    </w:p>
    <w:p w:rsidR="00952654" w:rsidRPr="00B94EC4" w:rsidRDefault="00952654" w:rsidP="009B75C0">
      <w:pPr>
        <w:spacing w:before="100" w:beforeAutospacing="1" w:after="100" w:afterAutospacing="1" w:line="360" w:lineRule="auto"/>
        <w:jc w:val="both"/>
        <w:rPr>
          <w:rFonts w:ascii="Palatino Linotype" w:hAnsi="Palatino Linotype"/>
          <w:b/>
          <w:bCs/>
          <w:color w:val="000000"/>
        </w:rPr>
      </w:pPr>
      <w:r w:rsidRPr="00B94EC4">
        <w:rPr>
          <w:rFonts w:ascii="Palatino Linotype" w:hAnsi="Palatino Linotype" w:cs="Arial"/>
          <w:lang w:eastAsia="es-MX"/>
        </w:rPr>
        <w:lastRenderedPageBreak/>
        <w:t xml:space="preserve">Al respecto, </w:t>
      </w:r>
      <w:r w:rsidRPr="00B94EC4">
        <w:rPr>
          <w:rFonts w:ascii="Palatino Linotype" w:hAnsi="Palatino Linotype" w:cs="Arial"/>
          <w:color w:val="000000"/>
        </w:rPr>
        <w:t xml:space="preserve">es aplicable el Criterio 19/17 de la Segunda Época, emitido por </w:t>
      </w:r>
      <w:r w:rsidRPr="00B94EC4">
        <w:rPr>
          <w:rFonts w:ascii="Palatino Linotype" w:eastAsia="Arial Unicode MS" w:hAnsi="Palatino Linotype" w:cs="Arial"/>
          <w:color w:val="000000"/>
        </w:rPr>
        <w:t>el INAI,</w:t>
      </w:r>
      <w:r w:rsidRPr="00B94EC4">
        <w:rPr>
          <w:rFonts w:ascii="Palatino Linotype" w:hAnsi="Palatino Linotype"/>
          <w:bCs/>
          <w:color w:val="000000"/>
        </w:rPr>
        <w:t xml:space="preserve"> que dice:</w:t>
      </w:r>
      <w:r w:rsidRPr="00B94EC4">
        <w:rPr>
          <w:rFonts w:ascii="Palatino Linotype" w:hAnsi="Palatino Linotype"/>
          <w:b/>
          <w:bCs/>
          <w:color w:val="000000"/>
        </w:rPr>
        <w:t xml:space="preserve"> </w:t>
      </w:r>
    </w:p>
    <w:p w:rsidR="00952654" w:rsidRPr="00B94EC4" w:rsidRDefault="00952654" w:rsidP="005233C4">
      <w:pPr>
        <w:tabs>
          <w:tab w:val="left" w:pos="7655"/>
        </w:tabs>
        <w:autoSpaceDE w:val="0"/>
        <w:autoSpaceDN w:val="0"/>
        <w:adjustRightInd w:val="0"/>
        <w:ind w:left="851" w:right="902"/>
        <w:jc w:val="both"/>
        <w:rPr>
          <w:rFonts w:ascii="Palatino Linotype" w:hAnsi="Palatino Linotype" w:cs="Arial"/>
          <w:bCs/>
          <w:i/>
          <w:sz w:val="22"/>
          <w:lang w:eastAsia="en-US"/>
        </w:rPr>
      </w:pPr>
      <w:r w:rsidRPr="00B94EC4">
        <w:rPr>
          <w:rFonts w:ascii="Palatino Linotype" w:hAnsi="Palatino Linotype" w:cs="Arial"/>
          <w:bCs/>
          <w:i/>
          <w:sz w:val="22"/>
        </w:rPr>
        <w:t>“</w:t>
      </w:r>
      <w:r w:rsidRPr="00B94EC4">
        <w:rPr>
          <w:rFonts w:ascii="Palatino Linotype" w:hAnsi="Palatino Linotype" w:cs="Arial"/>
          <w:b/>
          <w:bCs/>
          <w:i/>
          <w:sz w:val="22"/>
        </w:rPr>
        <w:t>Registro Federal de Contribuyentes (RFC) de personas físicas. El RFC es una clave</w:t>
      </w:r>
      <w:r w:rsidRPr="00B94EC4">
        <w:rPr>
          <w:rFonts w:ascii="Palatino Linotype" w:hAnsi="Palatino Linotype" w:cs="Arial"/>
          <w:bCs/>
          <w:i/>
          <w:sz w:val="22"/>
        </w:rPr>
        <w:t xml:space="preserve"> de carácter fiscal, única e irrepetible, </w:t>
      </w:r>
      <w:r w:rsidRPr="00B94EC4">
        <w:rPr>
          <w:rFonts w:ascii="Palatino Linotype" w:hAnsi="Palatino Linotype" w:cs="Arial"/>
          <w:b/>
          <w:bCs/>
          <w:i/>
          <w:sz w:val="22"/>
        </w:rPr>
        <w:t>que permite identificar al titular, su edad y fecha de nacimiento</w:t>
      </w:r>
      <w:r w:rsidRPr="00B94EC4">
        <w:rPr>
          <w:rFonts w:ascii="Palatino Linotype" w:hAnsi="Palatino Linotype" w:cs="Arial"/>
          <w:bCs/>
          <w:i/>
          <w:sz w:val="22"/>
        </w:rPr>
        <w:t xml:space="preserve">, </w:t>
      </w:r>
      <w:r w:rsidRPr="00B94EC4">
        <w:rPr>
          <w:rFonts w:ascii="Palatino Linotype" w:hAnsi="Palatino Linotype" w:cs="Arial"/>
          <w:i/>
          <w:sz w:val="22"/>
          <w:lang w:eastAsia="es-MX"/>
        </w:rPr>
        <w:t>por</w:t>
      </w:r>
      <w:r w:rsidRPr="00B94EC4">
        <w:rPr>
          <w:rFonts w:ascii="Palatino Linotype" w:hAnsi="Palatino Linotype" w:cs="Arial"/>
          <w:bCs/>
          <w:i/>
          <w:sz w:val="22"/>
        </w:rPr>
        <w:t xml:space="preserve"> lo que </w:t>
      </w:r>
      <w:r w:rsidRPr="00B94EC4">
        <w:rPr>
          <w:rFonts w:ascii="Palatino Linotype" w:hAnsi="Palatino Linotype" w:cs="Arial"/>
          <w:b/>
          <w:bCs/>
          <w:i/>
          <w:sz w:val="22"/>
        </w:rPr>
        <w:t>es un dato personal de carácter confidencial</w:t>
      </w:r>
      <w:r w:rsidRPr="00B94EC4">
        <w:rPr>
          <w:rFonts w:ascii="Palatino Linotype" w:hAnsi="Palatino Linotype" w:cs="Arial"/>
          <w:i/>
          <w:sz w:val="22"/>
        </w:rPr>
        <w:t>.</w:t>
      </w:r>
    </w:p>
    <w:p w:rsidR="00952654" w:rsidRPr="00B94EC4" w:rsidRDefault="00952654" w:rsidP="005233C4">
      <w:pPr>
        <w:tabs>
          <w:tab w:val="left" w:pos="7655"/>
        </w:tabs>
        <w:autoSpaceDE w:val="0"/>
        <w:autoSpaceDN w:val="0"/>
        <w:adjustRightInd w:val="0"/>
        <w:ind w:left="851" w:right="902"/>
        <w:jc w:val="both"/>
        <w:rPr>
          <w:rFonts w:ascii="Palatino Linotype" w:hAnsi="Palatino Linotype" w:cs="Arial"/>
          <w:bCs/>
          <w:i/>
          <w:sz w:val="22"/>
        </w:rPr>
      </w:pPr>
      <w:r w:rsidRPr="00B94EC4">
        <w:rPr>
          <w:rFonts w:ascii="Palatino Linotype" w:hAnsi="Palatino Linotype" w:cs="Arial"/>
          <w:bCs/>
          <w:i/>
          <w:sz w:val="22"/>
        </w:rPr>
        <w:t>Resoluciones:</w:t>
      </w:r>
    </w:p>
    <w:p w:rsidR="00952654" w:rsidRPr="00B94EC4" w:rsidRDefault="00952654" w:rsidP="005233C4">
      <w:pPr>
        <w:tabs>
          <w:tab w:val="left" w:pos="7655"/>
        </w:tabs>
        <w:autoSpaceDE w:val="0"/>
        <w:autoSpaceDN w:val="0"/>
        <w:adjustRightInd w:val="0"/>
        <w:ind w:left="851" w:right="902"/>
        <w:jc w:val="both"/>
        <w:rPr>
          <w:rFonts w:ascii="Palatino Linotype" w:hAnsi="Palatino Linotype" w:cs="Arial"/>
          <w:bCs/>
          <w:i/>
          <w:sz w:val="22"/>
        </w:rPr>
      </w:pPr>
      <w:r w:rsidRPr="00B94EC4">
        <w:rPr>
          <w:rFonts w:ascii="Palatino Linotype" w:hAnsi="Palatino Linotype" w:cs="Arial"/>
          <w:bCs/>
          <w:i/>
          <w:sz w:val="22"/>
        </w:rPr>
        <w:t>• RRA 0189/</w:t>
      </w:r>
      <w:r w:rsidRPr="00B94EC4">
        <w:rPr>
          <w:rFonts w:ascii="Palatino Linotype" w:hAnsi="Palatino Linotype" w:cs="Arial"/>
          <w:i/>
          <w:sz w:val="22"/>
          <w:lang w:eastAsia="es-MX"/>
        </w:rPr>
        <w:t>17</w:t>
      </w:r>
      <w:r w:rsidRPr="00B94EC4">
        <w:rPr>
          <w:rFonts w:ascii="Palatino Linotype" w:hAnsi="Palatino Linotype" w:cs="Arial"/>
          <w:bCs/>
          <w:i/>
          <w:sz w:val="22"/>
        </w:rPr>
        <w:t>. Morena. 08 de febrero de 2017. Por unanimidad. Comisionado Ponente Joel Salas Suárez.</w:t>
      </w:r>
    </w:p>
    <w:p w:rsidR="00952654" w:rsidRPr="00B94EC4" w:rsidRDefault="00952654" w:rsidP="005233C4">
      <w:pPr>
        <w:tabs>
          <w:tab w:val="left" w:pos="7655"/>
        </w:tabs>
        <w:autoSpaceDE w:val="0"/>
        <w:autoSpaceDN w:val="0"/>
        <w:adjustRightInd w:val="0"/>
        <w:ind w:left="851" w:right="902"/>
        <w:jc w:val="both"/>
        <w:rPr>
          <w:rFonts w:ascii="Palatino Linotype" w:hAnsi="Palatino Linotype" w:cs="Arial"/>
          <w:bCs/>
          <w:i/>
          <w:sz w:val="22"/>
        </w:rPr>
      </w:pPr>
      <w:r w:rsidRPr="00B94EC4">
        <w:rPr>
          <w:rFonts w:ascii="Palatino Linotype" w:hAnsi="Palatino Linotype" w:cs="Arial"/>
          <w:bCs/>
          <w:i/>
          <w:sz w:val="22"/>
        </w:rPr>
        <w:t xml:space="preserve">• RRA 0677/17. Universidad Nacional Autónoma de México. 08 de marzo de 2017. Por unanimidad. Comisionado Ponente </w:t>
      </w:r>
      <w:proofErr w:type="spellStart"/>
      <w:r w:rsidRPr="00B94EC4">
        <w:rPr>
          <w:rFonts w:ascii="Palatino Linotype" w:hAnsi="Palatino Linotype" w:cs="Arial"/>
          <w:bCs/>
          <w:i/>
          <w:sz w:val="22"/>
        </w:rPr>
        <w:t>Rosendoevgueni</w:t>
      </w:r>
      <w:proofErr w:type="spellEnd"/>
      <w:r w:rsidRPr="00B94EC4">
        <w:rPr>
          <w:rFonts w:ascii="Palatino Linotype" w:hAnsi="Palatino Linotype" w:cs="Arial"/>
          <w:bCs/>
          <w:i/>
          <w:sz w:val="22"/>
        </w:rPr>
        <w:t xml:space="preserve"> Monterrey </w:t>
      </w:r>
      <w:proofErr w:type="spellStart"/>
      <w:r w:rsidRPr="00B94EC4">
        <w:rPr>
          <w:rFonts w:ascii="Palatino Linotype" w:hAnsi="Palatino Linotype" w:cs="Arial"/>
          <w:bCs/>
          <w:i/>
          <w:sz w:val="22"/>
        </w:rPr>
        <w:t>Chepov</w:t>
      </w:r>
      <w:proofErr w:type="spellEnd"/>
      <w:r w:rsidRPr="00B94EC4">
        <w:rPr>
          <w:rFonts w:ascii="Palatino Linotype" w:hAnsi="Palatino Linotype" w:cs="Arial"/>
          <w:bCs/>
          <w:i/>
          <w:sz w:val="22"/>
        </w:rPr>
        <w:t xml:space="preserve">. </w:t>
      </w:r>
    </w:p>
    <w:p w:rsidR="00952654" w:rsidRPr="00B94EC4" w:rsidRDefault="00952654" w:rsidP="005233C4">
      <w:pPr>
        <w:tabs>
          <w:tab w:val="left" w:pos="7655"/>
        </w:tabs>
        <w:autoSpaceDE w:val="0"/>
        <w:autoSpaceDN w:val="0"/>
        <w:adjustRightInd w:val="0"/>
        <w:ind w:left="851" w:right="902"/>
        <w:jc w:val="both"/>
        <w:rPr>
          <w:rFonts w:ascii="Palatino Linotype" w:hAnsi="Palatino Linotype" w:cs="Arial"/>
          <w:i/>
          <w:sz w:val="22"/>
        </w:rPr>
      </w:pPr>
      <w:r w:rsidRPr="00B94EC4">
        <w:rPr>
          <w:rFonts w:ascii="Palatino Linotype" w:hAnsi="Palatino Linotype" w:cs="Arial"/>
          <w:bCs/>
          <w:i/>
          <w:sz w:val="22"/>
        </w:rPr>
        <w:t xml:space="preserve">• RRA 1564/17. Tribunal Electoral del Poder Judicial de la Federación. 26 de abril de 2017. Por </w:t>
      </w:r>
      <w:r w:rsidRPr="00B94EC4">
        <w:rPr>
          <w:rFonts w:ascii="Palatino Linotype" w:hAnsi="Palatino Linotype" w:cs="Arial"/>
          <w:i/>
          <w:sz w:val="22"/>
          <w:lang w:eastAsia="es-MX"/>
        </w:rPr>
        <w:t>unanimidad</w:t>
      </w:r>
      <w:r w:rsidRPr="00B94EC4">
        <w:rPr>
          <w:rFonts w:ascii="Palatino Linotype" w:hAnsi="Palatino Linotype" w:cs="Arial"/>
          <w:bCs/>
          <w:i/>
          <w:sz w:val="22"/>
        </w:rPr>
        <w:t>. Comisionado Ponente Oscar Mauricio Guerra Ford.</w:t>
      </w:r>
      <w:r w:rsidRPr="00B94EC4">
        <w:rPr>
          <w:rFonts w:ascii="Palatino Linotype" w:hAnsi="Palatino Linotype" w:cs="Arial"/>
          <w:i/>
          <w:sz w:val="22"/>
        </w:rPr>
        <w:t>” (Sic)</w:t>
      </w:r>
    </w:p>
    <w:p w:rsidR="00952654" w:rsidRPr="00B94EC4" w:rsidRDefault="00952654" w:rsidP="005233C4">
      <w:pPr>
        <w:tabs>
          <w:tab w:val="left" w:pos="7655"/>
        </w:tabs>
        <w:autoSpaceDE w:val="0"/>
        <w:autoSpaceDN w:val="0"/>
        <w:adjustRightInd w:val="0"/>
        <w:ind w:left="851" w:right="902"/>
        <w:jc w:val="both"/>
        <w:rPr>
          <w:rFonts w:ascii="Palatino Linotype" w:hAnsi="Palatino Linotype" w:cs="Arial"/>
          <w:sz w:val="22"/>
        </w:rPr>
      </w:pPr>
      <w:r w:rsidRPr="00B94EC4">
        <w:rPr>
          <w:rFonts w:ascii="Palatino Linotype" w:hAnsi="Palatino Linotype" w:cs="Arial"/>
          <w:sz w:val="22"/>
        </w:rPr>
        <w:t>(Énfasis añadido)</w:t>
      </w:r>
    </w:p>
    <w:p w:rsidR="00952654" w:rsidRPr="00B94EC4" w:rsidRDefault="00952654" w:rsidP="009B75C0">
      <w:pPr>
        <w:spacing w:before="100" w:beforeAutospacing="1" w:after="100" w:afterAutospacing="1" w:line="360" w:lineRule="auto"/>
        <w:jc w:val="both"/>
        <w:rPr>
          <w:rFonts w:ascii="Palatino Linotype" w:hAnsi="Palatino Linotype" w:cs="Arial"/>
        </w:rPr>
      </w:pPr>
      <w:r w:rsidRPr="00B94EC4">
        <w:rPr>
          <w:rFonts w:ascii="Palatino Linotype" w:hAnsi="Palatino Linotype" w:cs="Arial"/>
          <w:lang w:eastAsia="es-MX"/>
        </w:rPr>
        <w:t xml:space="preserve">De lo anterior, se desprende que el RFC se vincula al nombre de su </w:t>
      </w:r>
      <w:r w:rsidRPr="00B94EC4">
        <w:rPr>
          <w:rFonts w:ascii="Palatino Linotype" w:hAnsi="Palatino Linotype"/>
          <w:bCs/>
        </w:rPr>
        <w:t>titular</w:t>
      </w:r>
      <w:r w:rsidRPr="00B94EC4">
        <w:rPr>
          <w:rFonts w:ascii="Palatino Linotype" w:hAnsi="Palatino Linotype" w:cs="Arial"/>
          <w:lang w:eastAsia="es-MX"/>
        </w:rPr>
        <w:t xml:space="preserve">, </w:t>
      </w:r>
      <w:r w:rsidR="00AF55F9" w:rsidRPr="00B94EC4">
        <w:rPr>
          <w:rFonts w:ascii="Palatino Linotype" w:hAnsi="Palatino Linotype" w:cs="Arial"/>
          <w:lang w:eastAsia="es-MX"/>
        </w:rPr>
        <w:t xml:space="preserve">lo que </w:t>
      </w:r>
      <w:r w:rsidRPr="00B94EC4">
        <w:rPr>
          <w:rFonts w:ascii="Palatino Linotype" w:hAnsi="Palatino Linotype" w:cs="Arial"/>
          <w:lang w:eastAsia="es-MX"/>
        </w:rPr>
        <w:t>permit</w:t>
      </w:r>
      <w:r w:rsidR="00AF55F9" w:rsidRPr="00B94EC4">
        <w:rPr>
          <w:rFonts w:ascii="Palatino Linotype" w:hAnsi="Palatino Linotype" w:cs="Arial"/>
          <w:lang w:eastAsia="es-MX"/>
        </w:rPr>
        <w:t>e</w:t>
      </w:r>
      <w:r w:rsidRPr="00B94EC4">
        <w:rPr>
          <w:rFonts w:ascii="Palatino Linotype" w:hAnsi="Palatino Linotype" w:cs="Arial"/>
          <w:lang w:eastAsia="es-MX"/>
        </w:rPr>
        <w:t xml:space="preserve"> identificar la edad de la persona y fecha de nacimiento, </w:t>
      </w:r>
      <w:r w:rsidR="00AF55F9" w:rsidRPr="00B94EC4">
        <w:rPr>
          <w:rFonts w:ascii="Palatino Linotype" w:hAnsi="Palatino Linotype" w:cs="Arial"/>
          <w:lang w:eastAsia="es-MX"/>
        </w:rPr>
        <w:t xml:space="preserve">en consecuencia </w:t>
      </w:r>
      <w:r w:rsidRPr="00B94EC4">
        <w:rPr>
          <w:rFonts w:ascii="Palatino Linotype" w:hAnsi="Palatino Linotype" w:cs="Arial"/>
          <w:lang w:eastAsia="es-MX"/>
        </w:rPr>
        <w:t>determina</w:t>
      </w:r>
      <w:r w:rsidR="00AF55F9" w:rsidRPr="00B94EC4">
        <w:rPr>
          <w:rFonts w:ascii="Palatino Linotype" w:hAnsi="Palatino Linotype" w:cs="Arial"/>
          <w:lang w:eastAsia="es-MX"/>
        </w:rPr>
        <w:t>r</w:t>
      </w:r>
      <w:r w:rsidRPr="00B94EC4">
        <w:rPr>
          <w:rFonts w:ascii="Palatino Linotype" w:hAnsi="Palatino Linotype" w:cs="Arial"/>
          <w:lang w:eastAsia="es-MX"/>
        </w:rPr>
        <w:t xml:space="preserve"> </w:t>
      </w:r>
      <w:r w:rsidRPr="00B94EC4">
        <w:rPr>
          <w:rFonts w:ascii="Palatino Linotype" w:hAnsi="Palatino Linotype" w:cs="Arial"/>
        </w:rPr>
        <w:t>la</w:t>
      </w:r>
      <w:r w:rsidRPr="00B94EC4">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w:t>
      </w:r>
      <w:r w:rsidR="00AF55F9" w:rsidRPr="00B94EC4">
        <w:rPr>
          <w:rFonts w:ascii="Palatino Linotype" w:hAnsi="Palatino Linotype" w:cs="Arial"/>
          <w:lang w:eastAsia="es-MX"/>
        </w:rPr>
        <w:t>°</w:t>
      </w:r>
      <w:r w:rsidRPr="00B94EC4">
        <w:rPr>
          <w:rFonts w:ascii="Palatino Linotype" w:hAnsi="Palatino Linotype" w:cs="Arial"/>
          <w:lang w:eastAsia="es-MX"/>
        </w:rPr>
        <w:t>, fracción IX</w:t>
      </w:r>
      <w:r w:rsidR="00AF55F9" w:rsidRPr="00B94EC4">
        <w:rPr>
          <w:rFonts w:ascii="Palatino Linotype" w:hAnsi="Palatino Linotype" w:cs="Arial"/>
          <w:lang w:eastAsia="es-MX"/>
        </w:rPr>
        <w:t>,</w:t>
      </w:r>
      <w:r w:rsidRPr="00B94EC4">
        <w:rPr>
          <w:rFonts w:ascii="Palatino Linotype" w:hAnsi="Palatino Linotype" w:cs="Arial"/>
          <w:lang w:eastAsia="es-MX"/>
        </w:rPr>
        <w:t xml:space="preserve"> de la Ley de Transparencia y Acceso a la Información Pública del Estado de México y </w:t>
      </w:r>
      <w:r w:rsidRPr="00B94EC4">
        <w:rPr>
          <w:rFonts w:ascii="Palatino Linotype" w:hAnsi="Palatino Linotype"/>
          <w:lang w:eastAsia="es-MX"/>
        </w:rPr>
        <w:t>Municipios</w:t>
      </w:r>
      <w:r w:rsidRPr="00B94EC4">
        <w:rPr>
          <w:rFonts w:ascii="Palatino Linotype" w:hAnsi="Palatino Linotype" w:cs="Arial"/>
          <w:lang w:eastAsia="es-MX"/>
        </w:rPr>
        <w:t xml:space="preserve"> y </w:t>
      </w:r>
      <w:r w:rsidRPr="00B94EC4">
        <w:rPr>
          <w:rFonts w:ascii="Palatino Linotype" w:hAnsi="Palatino Linotype" w:cs="Arial"/>
        </w:rPr>
        <w:t>4</w:t>
      </w:r>
      <w:r w:rsidR="00AF55F9" w:rsidRPr="00B94EC4">
        <w:rPr>
          <w:rFonts w:ascii="Palatino Linotype" w:hAnsi="Palatino Linotype" w:cs="Arial"/>
        </w:rPr>
        <w:t>°</w:t>
      </w:r>
      <w:r w:rsidRPr="00B94EC4">
        <w:rPr>
          <w:rFonts w:ascii="Palatino Linotype" w:hAnsi="Palatino Linotype" w:cs="Arial"/>
        </w:rPr>
        <w:t>, fracción XI</w:t>
      </w:r>
      <w:r w:rsidRPr="00B94EC4">
        <w:rPr>
          <w:rFonts w:ascii="Palatino Linotype" w:hAnsi="Palatino Linotype" w:cs="Arial"/>
          <w:lang w:eastAsia="es-MX"/>
        </w:rPr>
        <w:t xml:space="preserve"> </w:t>
      </w:r>
      <w:r w:rsidRPr="00B94EC4">
        <w:rPr>
          <w:rFonts w:ascii="Palatino Linotype" w:hAnsi="Palatino Linotype" w:cs="Arial"/>
        </w:rPr>
        <w:t>de la Ley de Protección de Datos Personales en Posesión de Sujetos Obligados del Estado de México y Municipios.</w:t>
      </w:r>
    </w:p>
    <w:p w:rsidR="00952654" w:rsidRPr="00B94EC4" w:rsidRDefault="00952654" w:rsidP="009B75C0">
      <w:pPr>
        <w:spacing w:before="100" w:beforeAutospacing="1" w:after="100" w:afterAutospacing="1" w:line="360" w:lineRule="auto"/>
        <w:jc w:val="both"/>
        <w:rPr>
          <w:rFonts w:ascii="Palatino Linotype" w:hAnsi="Palatino Linotype" w:cs="Arial"/>
          <w:lang w:eastAsia="es-MX"/>
        </w:rPr>
      </w:pPr>
      <w:r w:rsidRPr="00B94EC4">
        <w:rPr>
          <w:rFonts w:ascii="Palatino Linotype" w:hAnsi="Palatino Linotype" w:cs="Arial"/>
          <w:lang w:eastAsia="es-MX"/>
        </w:rPr>
        <w:t xml:space="preserve">Por cuanto hace a la </w:t>
      </w:r>
      <w:r w:rsidRPr="00B94EC4">
        <w:rPr>
          <w:rFonts w:ascii="Palatino Linotype" w:hAnsi="Palatino Linotype" w:cs="Arial"/>
        </w:rPr>
        <w:t>CURP</w:t>
      </w:r>
      <w:r w:rsidRPr="00B94EC4">
        <w:rPr>
          <w:rFonts w:ascii="Palatino Linotype" w:hAnsi="Palatino Linotype" w:cs="Arial"/>
          <w:b/>
        </w:rPr>
        <w:t xml:space="preserve">, </w:t>
      </w:r>
      <w:r w:rsidRPr="00B94EC4">
        <w:rPr>
          <w:rFonts w:ascii="Palatino Linotype" w:hAnsi="Palatino Linotype" w:cs="Arial"/>
          <w:lang w:eastAsia="es-MX"/>
        </w:rPr>
        <w:t xml:space="preserve">constituye un dato personal, ya que </w:t>
      </w:r>
      <w:r w:rsidRPr="00B94EC4">
        <w:rPr>
          <w:rFonts w:ascii="Palatino Linotype" w:hAnsi="Palatino Linotype"/>
          <w:lang w:eastAsia="es-MX"/>
        </w:rPr>
        <w:t>tiene</w:t>
      </w:r>
      <w:r w:rsidRPr="00B94EC4">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952654" w:rsidRPr="00B94EC4" w:rsidRDefault="00952654" w:rsidP="009B75C0">
      <w:pPr>
        <w:spacing w:before="100" w:beforeAutospacing="1" w:after="100" w:afterAutospacing="1" w:line="360" w:lineRule="auto"/>
        <w:jc w:val="both"/>
        <w:rPr>
          <w:rFonts w:ascii="Palatino Linotype" w:hAnsi="Palatino Linotype" w:cs="Arial"/>
          <w:lang w:eastAsia="es-MX"/>
        </w:rPr>
      </w:pPr>
      <w:r w:rsidRPr="00B94EC4">
        <w:rPr>
          <w:rFonts w:ascii="Palatino Linotype" w:hAnsi="Palatino Linotype" w:cs="Arial"/>
          <w:lang w:eastAsia="es-MX"/>
        </w:rPr>
        <w:lastRenderedPageBreak/>
        <w:t xml:space="preserve">Lo </w:t>
      </w:r>
      <w:r w:rsidRPr="00B94EC4">
        <w:rPr>
          <w:rFonts w:ascii="Palatino Linotype" w:hAnsi="Palatino Linotype"/>
          <w:lang w:eastAsia="es-MX"/>
        </w:rPr>
        <w:t>anterior</w:t>
      </w:r>
      <w:r w:rsidRPr="00B94EC4">
        <w:rPr>
          <w:rFonts w:ascii="Palatino Linotype" w:hAnsi="Palatino Linotype" w:cs="Arial"/>
          <w:lang w:eastAsia="es-MX"/>
        </w:rPr>
        <w:t xml:space="preserve">, </w:t>
      </w:r>
      <w:r w:rsidRPr="00B94EC4">
        <w:rPr>
          <w:rFonts w:ascii="Palatino Linotype" w:hAnsi="Palatino Linotype" w:cs="Arial"/>
        </w:rPr>
        <w:t>tiene</w:t>
      </w:r>
      <w:r w:rsidRPr="00B94EC4">
        <w:rPr>
          <w:rFonts w:ascii="Palatino Linotype" w:hAnsi="Palatino Linotype" w:cs="Arial"/>
          <w:lang w:eastAsia="es-MX"/>
        </w:rPr>
        <w:t xml:space="preserve"> sustento en los artículos 86 y 91 de la Ley General de Población, la cual señala lo siguiente:</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Bold"/>
          <w:bCs/>
          <w:i/>
          <w:sz w:val="22"/>
          <w:lang w:eastAsia="es-MX"/>
        </w:rPr>
        <w:t>“</w:t>
      </w:r>
      <w:r w:rsidRPr="00B94EC4">
        <w:rPr>
          <w:rFonts w:ascii="Palatino Linotype" w:hAnsi="Palatino Linotype" w:cs="Arial,Bold"/>
          <w:b/>
          <w:bCs/>
          <w:i/>
          <w:sz w:val="22"/>
          <w:lang w:eastAsia="es-MX"/>
        </w:rPr>
        <w:t xml:space="preserve">Artículo 86. </w:t>
      </w:r>
      <w:r w:rsidRPr="00B94EC4">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Bold"/>
          <w:b/>
          <w:bCs/>
          <w:i/>
          <w:sz w:val="22"/>
          <w:lang w:eastAsia="es-MX"/>
        </w:rPr>
        <w:t xml:space="preserve">Artículo 91. </w:t>
      </w:r>
      <w:r w:rsidRPr="00B94EC4">
        <w:rPr>
          <w:rFonts w:ascii="Palatino Linotype" w:hAnsi="Palatino Linotype" w:cs="Arial"/>
          <w:b/>
          <w:i/>
          <w:sz w:val="22"/>
          <w:lang w:eastAsia="es-MX"/>
        </w:rPr>
        <w:t>Al incorporar a una persona en el Registro Nacional de Población</w:t>
      </w:r>
      <w:r w:rsidRPr="00B94EC4">
        <w:rPr>
          <w:rFonts w:ascii="Palatino Linotype" w:hAnsi="Palatino Linotype" w:cs="Arial"/>
          <w:i/>
          <w:sz w:val="22"/>
          <w:lang w:eastAsia="es-MX"/>
        </w:rPr>
        <w:t xml:space="preserve">, se le asignará una clave </w:t>
      </w:r>
      <w:r w:rsidRPr="00B94EC4">
        <w:rPr>
          <w:rFonts w:ascii="Palatino Linotype" w:hAnsi="Palatino Linotype" w:cs="Arial"/>
          <w:b/>
          <w:i/>
          <w:sz w:val="22"/>
          <w:lang w:eastAsia="es-MX"/>
        </w:rPr>
        <w:t>que se denominará Clave Única de Registro de Población</w:t>
      </w:r>
      <w:r w:rsidRPr="00B94EC4">
        <w:rPr>
          <w:rFonts w:ascii="Palatino Linotype" w:hAnsi="Palatino Linotype" w:cs="Arial"/>
          <w:i/>
          <w:sz w:val="22"/>
          <w:lang w:eastAsia="es-MX"/>
        </w:rPr>
        <w:t xml:space="preserve">. </w:t>
      </w:r>
      <w:r w:rsidRPr="00B94EC4">
        <w:rPr>
          <w:rFonts w:ascii="Palatino Linotype" w:hAnsi="Palatino Linotype" w:cs="Arial"/>
          <w:b/>
          <w:i/>
          <w:sz w:val="22"/>
          <w:lang w:eastAsia="es-MX"/>
        </w:rPr>
        <w:t>Esta servirá para</w:t>
      </w:r>
      <w:r w:rsidRPr="00B94EC4">
        <w:rPr>
          <w:rFonts w:ascii="Palatino Linotype" w:hAnsi="Palatino Linotype" w:cs="Arial"/>
          <w:i/>
          <w:sz w:val="22"/>
          <w:lang w:eastAsia="es-MX"/>
        </w:rPr>
        <w:t xml:space="preserve"> registrarla e </w:t>
      </w:r>
      <w:r w:rsidRPr="00B94EC4">
        <w:rPr>
          <w:rFonts w:ascii="Palatino Linotype" w:hAnsi="Palatino Linotype" w:cs="Arial"/>
          <w:b/>
          <w:i/>
          <w:sz w:val="22"/>
          <w:lang w:eastAsia="es-MX"/>
        </w:rPr>
        <w:t>identificarla en forma individual</w:t>
      </w:r>
      <w:r w:rsidRPr="00B94EC4">
        <w:rPr>
          <w:rFonts w:ascii="Palatino Linotype" w:hAnsi="Palatino Linotype" w:cs="Arial"/>
          <w:i/>
          <w:sz w:val="22"/>
          <w:lang w:eastAsia="es-MX"/>
        </w:rPr>
        <w:t xml:space="preserve">.” </w:t>
      </w:r>
    </w:p>
    <w:p w:rsidR="00952654" w:rsidRPr="00B94EC4" w:rsidRDefault="00952654" w:rsidP="005233C4">
      <w:pPr>
        <w:autoSpaceDE w:val="0"/>
        <w:autoSpaceDN w:val="0"/>
        <w:adjustRightInd w:val="0"/>
        <w:ind w:left="851" w:right="902"/>
        <w:jc w:val="both"/>
        <w:rPr>
          <w:rFonts w:ascii="Palatino Linotype" w:hAnsi="Palatino Linotype" w:cs="Arial"/>
          <w:sz w:val="22"/>
        </w:rPr>
      </w:pPr>
      <w:r w:rsidRPr="00B94EC4">
        <w:rPr>
          <w:rFonts w:ascii="Palatino Linotype" w:hAnsi="Palatino Linotype" w:cs="Arial"/>
          <w:sz w:val="22"/>
        </w:rPr>
        <w:t>(Énfasis añadido)</w:t>
      </w:r>
    </w:p>
    <w:p w:rsidR="00952654" w:rsidRPr="00B94EC4" w:rsidRDefault="00952654" w:rsidP="009B75C0">
      <w:pPr>
        <w:spacing w:before="100" w:beforeAutospacing="1" w:after="100" w:afterAutospacing="1" w:line="360" w:lineRule="auto"/>
        <w:jc w:val="both"/>
        <w:rPr>
          <w:rFonts w:ascii="Palatino Linotype" w:hAnsi="Palatino Linotype"/>
          <w:lang w:eastAsia="es-MX"/>
        </w:rPr>
      </w:pPr>
      <w:r w:rsidRPr="00B94EC4">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B94EC4">
        <w:rPr>
          <w:rFonts w:ascii="Palatino Linotype" w:hAnsi="Palatino Linotype"/>
          <w:bCs/>
        </w:rPr>
        <w:t>identidad</w:t>
      </w:r>
      <w:r w:rsidRPr="00B94EC4">
        <w:rPr>
          <w:rFonts w:ascii="Palatino Linotype" w:hAnsi="Palatino Linotype"/>
          <w:lang w:eastAsia="es-MX"/>
        </w:rPr>
        <w:t xml:space="preserve"> (acta de nacimiento, carta de naturalización o documento migratorio), la </w:t>
      </w:r>
      <w:r w:rsidRPr="00B94EC4">
        <w:rPr>
          <w:rFonts w:ascii="Palatino Linotype" w:hAnsi="Palatino Linotype" w:cs="Arial"/>
        </w:rPr>
        <w:t>cual</w:t>
      </w:r>
      <w:r w:rsidRPr="00B94EC4">
        <w:rPr>
          <w:rFonts w:ascii="Palatino Linotype" w:hAnsi="Palatino Linotype"/>
          <w:lang w:eastAsia="es-MX"/>
        </w:rPr>
        <w:t xml:space="preserve"> se integra de</w:t>
      </w:r>
      <w:r w:rsidRPr="00B94EC4">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B94EC4">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952654" w:rsidRPr="00B94EC4" w:rsidRDefault="00952654" w:rsidP="009B75C0">
      <w:pPr>
        <w:spacing w:before="100" w:beforeAutospacing="1" w:after="100" w:afterAutospacing="1" w:line="360" w:lineRule="auto"/>
        <w:jc w:val="both"/>
        <w:rPr>
          <w:rFonts w:ascii="Palatino Linotype" w:hAnsi="Palatino Linotype" w:cs="Arial"/>
          <w:lang w:eastAsia="es-MX"/>
        </w:rPr>
      </w:pPr>
      <w:r w:rsidRPr="00B94EC4">
        <w:rPr>
          <w:rFonts w:ascii="Palatino Linotype" w:hAnsi="Palatino Linotype" w:cs="Arial"/>
          <w:lang w:eastAsia="es-MX"/>
        </w:rPr>
        <w:t xml:space="preserve">Al respecto, el </w:t>
      </w:r>
      <w:r w:rsidRPr="00B94EC4">
        <w:rPr>
          <w:rFonts w:ascii="Palatino Linotype" w:eastAsia="Arial Unicode MS" w:hAnsi="Palatino Linotype" w:cs="Arial"/>
        </w:rPr>
        <w:t>INAI,</w:t>
      </w:r>
      <w:r w:rsidRPr="00B94EC4">
        <w:rPr>
          <w:rFonts w:ascii="Palatino Linotype" w:hAnsi="Palatino Linotype" w:cs="Arial"/>
          <w:lang w:eastAsia="es-MX"/>
        </w:rPr>
        <w:t xml:space="preserve"> a través del Criterio 18/17 de la Segunda Época, señala literalmente lo siguiente:</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i/>
          <w:sz w:val="22"/>
          <w:lang w:eastAsia="es-MX"/>
        </w:rPr>
        <w:t>“</w:t>
      </w:r>
      <w:r w:rsidRPr="00B94EC4">
        <w:rPr>
          <w:rFonts w:ascii="Palatino Linotype" w:hAnsi="Palatino Linotype" w:cs="Arial"/>
          <w:b/>
          <w:i/>
          <w:sz w:val="22"/>
          <w:lang w:eastAsia="es-MX"/>
        </w:rPr>
        <w:t>Clave Única de Registro de Población (CURP).</w:t>
      </w:r>
      <w:r w:rsidRPr="00B94EC4">
        <w:rPr>
          <w:rFonts w:ascii="Palatino Linotype" w:hAnsi="Palatino Linotype" w:cs="Arial"/>
          <w:i/>
          <w:sz w:val="22"/>
          <w:lang w:eastAsia="es-MX"/>
        </w:rPr>
        <w:t xml:space="preserve"> </w:t>
      </w:r>
      <w:r w:rsidRPr="00B94EC4">
        <w:rPr>
          <w:rFonts w:ascii="Palatino Linotype" w:hAnsi="Palatino Linotype" w:cs="Arial"/>
          <w:b/>
          <w:i/>
          <w:sz w:val="22"/>
          <w:lang w:eastAsia="es-MX"/>
        </w:rPr>
        <w:t>La Clave Única de Registro de Población se integra por datos personales que sólo conciernen al particular titular</w:t>
      </w:r>
      <w:r w:rsidRPr="00B94EC4">
        <w:rPr>
          <w:rFonts w:ascii="Palatino Linotype" w:hAnsi="Palatino Linotype" w:cs="Arial"/>
          <w:i/>
          <w:sz w:val="22"/>
          <w:lang w:eastAsia="es-MX"/>
        </w:rPr>
        <w:t xml:space="preserve"> de la misma, </w:t>
      </w:r>
      <w:r w:rsidRPr="00B94EC4">
        <w:rPr>
          <w:rFonts w:ascii="Palatino Linotype" w:hAnsi="Palatino Linotype" w:cs="Arial"/>
          <w:b/>
          <w:i/>
          <w:sz w:val="22"/>
          <w:lang w:eastAsia="es-MX"/>
        </w:rPr>
        <w:t>como lo son su nombre, apellidos, fecha de nacimiento, lugar de nacimiento y sexo</w:t>
      </w:r>
      <w:r w:rsidRPr="00B94EC4">
        <w:rPr>
          <w:rFonts w:ascii="Palatino Linotype" w:hAnsi="Palatino Linotype" w:cs="Arial"/>
          <w:i/>
          <w:sz w:val="22"/>
          <w:lang w:eastAsia="es-MX"/>
        </w:rPr>
        <w:t xml:space="preserve">. Dichos datos, constituyen información que distingue plenamente a una persona física del resto de los habitantes del país, </w:t>
      </w:r>
      <w:r w:rsidRPr="00B94EC4">
        <w:rPr>
          <w:rFonts w:ascii="Palatino Linotype" w:hAnsi="Palatino Linotype" w:cs="Arial"/>
          <w:b/>
          <w:i/>
          <w:sz w:val="22"/>
          <w:lang w:eastAsia="es-MX"/>
        </w:rPr>
        <w:t>por lo que la CURP está considerada como información confidencial</w:t>
      </w:r>
      <w:r w:rsidRPr="00B94EC4">
        <w:rPr>
          <w:rFonts w:ascii="Palatino Linotype" w:hAnsi="Palatino Linotype" w:cs="Arial"/>
          <w:i/>
          <w:sz w:val="22"/>
          <w:lang w:eastAsia="es-MX"/>
        </w:rPr>
        <w:t xml:space="preserve">. </w:t>
      </w:r>
    </w:p>
    <w:p w:rsidR="00952654" w:rsidRPr="00B94EC4" w:rsidRDefault="00952654" w:rsidP="005233C4">
      <w:pPr>
        <w:autoSpaceDE w:val="0"/>
        <w:autoSpaceDN w:val="0"/>
        <w:adjustRightInd w:val="0"/>
        <w:ind w:left="851" w:right="902"/>
        <w:jc w:val="both"/>
        <w:rPr>
          <w:rFonts w:ascii="Palatino Linotype" w:hAnsi="Palatino Linotype" w:cs="Arial"/>
          <w:bCs/>
          <w:i/>
          <w:sz w:val="22"/>
          <w:lang w:eastAsia="es-MX"/>
        </w:rPr>
      </w:pPr>
      <w:r w:rsidRPr="00B94EC4">
        <w:rPr>
          <w:rFonts w:ascii="Palatino Linotype" w:hAnsi="Palatino Linotype" w:cs="Arial"/>
          <w:bCs/>
          <w:i/>
          <w:sz w:val="22"/>
          <w:lang w:eastAsia="es-MX"/>
        </w:rPr>
        <w:lastRenderedPageBreak/>
        <w:t>Resoluciones:</w:t>
      </w:r>
    </w:p>
    <w:p w:rsidR="00952654" w:rsidRPr="00B94EC4" w:rsidRDefault="00952654" w:rsidP="005233C4">
      <w:pPr>
        <w:autoSpaceDE w:val="0"/>
        <w:autoSpaceDN w:val="0"/>
        <w:adjustRightInd w:val="0"/>
        <w:ind w:left="851" w:right="902"/>
        <w:jc w:val="both"/>
        <w:rPr>
          <w:rFonts w:ascii="Palatino Linotype" w:hAnsi="Palatino Linotype" w:cs="Arial"/>
          <w:bCs/>
          <w:i/>
          <w:sz w:val="22"/>
          <w:lang w:eastAsia="es-MX"/>
        </w:rPr>
      </w:pPr>
      <w:r w:rsidRPr="00B94EC4">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B94EC4">
        <w:rPr>
          <w:rFonts w:ascii="Palatino Linotype" w:hAnsi="Palatino Linotype" w:cs="Arial"/>
          <w:bCs/>
          <w:i/>
          <w:sz w:val="22"/>
          <w:lang w:eastAsia="es-MX"/>
        </w:rPr>
        <w:t>Rosendoevgueni</w:t>
      </w:r>
      <w:proofErr w:type="spellEnd"/>
      <w:r w:rsidRPr="00B94EC4">
        <w:rPr>
          <w:rFonts w:ascii="Palatino Linotype" w:hAnsi="Palatino Linotype" w:cs="Arial"/>
          <w:bCs/>
          <w:i/>
          <w:sz w:val="22"/>
          <w:lang w:eastAsia="es-MX"/>
        </w:rPr>
        <w:t xml:space="preserve"> Monterrey </w:t>
      </w:r>
      <w:proofErr w:type="spellStart"/>
      <w:r w:rsidRPr="00B94EC4">
        <w:rPr>
          <w:rFonts w:ascii="Palatino Linotype" w:hAnsi="Palatino Linotype" w:cs="Arial"/>
          <w:bCs/>
          <w:i/>
          <w:sz w:val="22"/>
          <w:lang w:eastAsia="es-MX"/>
        </w:rPr>
        <w:t>Chepov</w:t>
      </w:r>
      <w:proofErr w:type="spellEnd"/>
      <w:r w:rsidRPr="00B94EC4">
        <w:rPr>
          <w:rFonts w:ascii="Palatino Linotype" w:hAnsi="Palatino Linotype" w:cs="Arial"/>
          <w:bCs/>
          <w:i/>
          <w:sz w:val="22"/>
          <w:lang w:eastAsia="es-MX"/>
        </w:rPr>
        <w:t>.</w:t>
      </w:r>
    </w:p>
    <w:p w:rsidR="00952654" w:rsidRPr="00B94EC4" w:rsidRDefault="00952654" w:rsidP="005233C4">
      <w:pPr>
        <w:autoSpaceDE w:val="0"/>
        <w:autoSpaceDN w:val="0"/>
        <w:adjustRightInd w:val="0"/>
        <w:ind w:left="851" w:right="902"/>
        <w:jc w:val="both"/>
        <w:rPr>
          <w:rFonts w:ascii="Palatino Linotype" w:hAnsi="Palatino Linotype" w:cs="Arial"/>
          <w:bCs/>
          <w:i/>
          <w:sz w:val="22"/>
          <w:lang w:eastAsia="es-MX"/>
        </w:rPr>
      </w:pPr>
      <w:r w:rsidRPr="00B94EC4">
        <w:rPr>
          <w:rFonts w:ascii="Palatino Linotype" w:hAnsi="Palatino Linotype" w:cs="Arial"/>
          <w:bCs/>
          <w:i/>
          <w:sz w:val="22"/>
          <w:lang w:eastAsia="es-MX"/>
        </w:rPr>
        <w:t xml:space="preserve">• RRA 0937/17. Senado de la República. 15 de marzo de 2017. Por unanimidad. Comisionada Ponente </w:t>
      </w:r>
      <w:r w:rsidRPr="00B94EC4">
        <w:rPr>
          <w:rFonts w:ascii="Palatino Linotype" w:hAnsi="Palatino Linotype" w:cs="Arial"/>
          <w:i/>
          <w:sz w:val="22"/>
          <w:lang w:eastAsia="es-MX"/>
        </w:rPr>
        <w:t>Ximena</w:t>
      </w:r>
      <w:r w:rsidRPr="00B94EC4">
        <w:rPr>
          <w:rFonts w:ascii="Palatino Linotype" w:hAnsi="Palatino Linotype" w:cs="Arial"/>
          <w:bCs/>
          <w:i/>
          <w:sz w:val="22"/>
          <w:lang w:eastAsia="es-MX"/>
        </w:rPr>
        <w:t xml:space="preserve"> Puente de la Mora. </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Cs/>
          <w:i/>
          <w:sz w:val="22"/>
          <w:lang w:eastAsia="es-MX"/>
        </w:rPr>
        <w:t xml:space="preserve">• RRA 0478/17. Secretaría de Relaciones Exteriores. 26 de abril de 2017. Por unanimidad. </w:t>
      </w:r>
      <w:r w:rsidRPr="00B94EC4">
        <w:rPr>
          <w:rFonts w:ascii="Palatino Linotype" w:hAnsi="Palatino Linotype" w:cs="Arial"/>
          <w:i/>
          <w:sz w:val="22"/>
          <w:lang w:eastAsia="es-MX"/>
        </w:rPr>
        <w:t>Comisionada</w:t>
      </w:r>
      <w:r w:rsidRPr="00B94EC4">
        <w:rPr>
          <w:rFonts w:ascii="Palatino Linotype" w:hAnsi="Palatino Linotype" w:cs="Arial"/>
          <w:bCs/>
          <w:i/>
          <w:sz w:val="22"/>
          <w:lang w:eastAsia="es-MX"/>
        </w:rPr>
        <w:t xml:space="preserve"> Ponente Areli Cano Guadiana.</w:t>
      </w:r>
      <w:r w:rsidRPr="00B94EC4">
        <w:rPr>
          <w:rFonts w:ascii="Palatino Linotype" w:hAnsi="Palatino Linotype" w:cs="Arial"/>
          <w:i/>
          <w:sz w:val="22"/>
          <w:lang w:eastAsia="es-MX"/>
        </w:rPr>
        <w:t xml:space="preserve">” </w:t>
      </w:r>
      <w:r w:rsidRPr="00B94EC4">
        <w:rPr>
          <w:rFonts w:ascii="Palatino Linotype" w:hAnsi="Palatino Linotype" w:cs="Arial"/>
          <w:i/>
          <w:sz w:val="22"/>
        </w:rPr>
        <w:t>(Sic)</w:t>
      </w:r>
    </w:p>
    <w:p w:rsidR="00952654" w:rsidRPr="00B94EC4" w:rsidRDefault="00952654" w:rsidP="005233C4">
      <w:pPr>
        <w:autoSpaceDE w:val="0"/>
        <w:autoSpaceDN w:val="0"/>
        <w:adjustRightInd w:val="0"/>
        <w:ind w:left="851" w:right="902"/>
        <w:jc w:val="both"/>
        <w:rPr>
          <w:rFonts w:ascii="Palatino Linotype" w:hAnsi="Palatino Linotype" w:cs="Arial"/>
          <w:sz w:val="22"/>
        </w:rPr>
      </w:pPr>
      <w:r w:rsidRPr="00B94EC4">
        <w:rPr>
          <w:rFonts w:ascii="Palatino Linotype" w:hAnsi="Palatino Linotype" w:cs="Arial"/>
          <w:sz w:val="22"/>
        </w:rPr>
        <w:t>(Énfasis añadido)</w:t>
      </w:r>
    </w:p>
    <w:p w:rsidR="00952654" w:rsidRPr="00B94EC4" w:rsidRDefault="00952654" w:rsidP="009B75C0">
      <w:pPr>
        <w:spacing w:before="100" w:beforeAutospacing="1" w:after="100" w:afterAutospacing="1" w:line="360" w:lineRule="auto"/>
        <w:jc w:val="both"/>
        <w:rPr>
          <w:rFonts w:ascii="Palatino Linotype" w:hAnsi="Palatino Linotype" w:cs="Arial"/>
          <w:lang w:eastAsia="es-MX"/>
        </w:rPr>
      </w:pPr>
      <w:r w:rsidRPr="00B94EC4">
        <w:rPr>
          <w:rFonts w:ascii="Palatino Linotype" w:hAnsi="Palatino Linotype" w:cs="Arial"/>
          <w:lang w:eastAsia="es-MX"/>
        </w:rPr>
        <w:t xml:space="preserve">De lo anterior, se desprende que la </w:t>
      </w:r>
      <w:r w:rsidRPr="00B94EC4">
        <w:rPr>
          <w:rFonts w:ascii="Palatino Linotype" w:hAnsi="Palatino Linotype"/>
          <w:lang w:eastAsia="es-MX"/>
        </w:rPr>
        <w:t xml:space="preserve">CURP </w:t>
      </w:r>
      <w:r w:rsidRPr="00B94EC4">
        <w:rPr>
          <w:rFonts w:ascii="Palatino Linotype" w:hAnsi="Palatino Linotype" w:cs="Arial"/>
          <w:lang w:eastAsia="es-MX"/>
        </w:rPr>
        <w:t xml:space="preserve">se encuentra vinculada al nombre y apellidos de la persona, </w:t>
      </w:r>
      <w:r w:rsidR="00AF55F9" w:rsidRPr="00B94EC4">
        <w:rPr>
          <w:rFonts w:ascii="Palatino Linotype" w:hAnsi="Palatino Linotype" w:cs="Arial"/>
          <w:lang w:eastAsia="es-MX"/>
        </w:rPr>
        <w:t xml:space="preserve">lo que </w:t>
      </w:r>
      <w:r w:rsidRPr="00B94EC4">
        <w:rPr>
          <w:rFonts w:ascii="Palatino Linotype" w:hAnsi="Palatino Linotype" w:cs="Arial"/>
          <w:lang w:eastAsia="es-MX"/>
        </w:rPr>
        <w:t>permit</w:t>
      </w:r>
      <w:r w:rsidR="00AF55F9" w:rsidRPr="00B94EC4">
        <w:rPr>
          <w:rFonts w:ascii="Palatino Linotype" w:hAnsi="Palatino Linotype" w:cs="Arial"/>
          <w:lang w:eastAsia="es-MX"/>
        </w:rPr>
        <w:t>e</w:t>
      </w:r>
      <w:r w:rsidRPr="00B94EC4">
        <w:rPr>
          <w:rFonts w:ascii="Palatino Linotype" w:hAnsi="Palatino Linotype" w:cs="Arial"/>
          <w:lang w:eastAsia="es-MX"/>
        </w:rPr>
        <w:t xml:space="preserve"> identificar fecha y lugar de nacimiento, así como el sexo; datos que únicamente le atañen a su titular, por lo que, ésta constituye un dato </w:t>
      </w:r>
      <w:r w:rsidRPr="00B94EC4">
        <w:rPr>
          <w:rFonts w:ascii="Palatino Linotype" w:hAnsi="Palatino Linotype"/>
          <w:bCs/>
        </w:rPr>
        <w:t>personal</w:t>
      </w:r>
      <w:r w:rsidRPr="00B94EC4">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B94EC4">
        <w:rPr>
          <w:rFonts w:ascii="Palatino Linotype" w:hAnsi="Palatino Linotype" w:cs="Arial"/>
        </w:rPr>
        <w:t>4, fracción XI</w:t>
      </w:r>
      <w:r w:rsidRPr="00B94EC4">
        <w:rPr>
          <w:rFonts w:ascii="Palatino Linotype" w:hAnsi="Palatino Linotype" w:cs="Arial"/>
          <w:lang w:eastAsia="es-MX"/>
        </w:rPr>
        <w:t xml:space="preserve"> </w:t>
      </w:r>
      <w:r w:rsidRPr="00B94EC4">
        <w:rPr>
          <w:rFonts w:ascii="Palatino Linotype" w:hAnsi="Palatino Linotype" w:cs="Arial"/>
        </w:rPr>
        <w:t>de la Ley de Protección de Datos Personales en Posesión de Sujetos Obligados del Estado de México y Municipios</w:t>
      </w:r>
      <w:r w:rsidRPr="00B94EC4">
        <w:rPr>
          <w:rFonts w:ascii="Palatino Linotype" w:hAnsi="Palatino Linotype" w:cs="Arial"/>
          <w:lang w:eastAsia="es-MX"/>
        </w:rPr>
        <w:t>.</w:t>
      </w:r>
    </w:p>
    <w:p w:rsidR="00952654" w:rsidRPr="00B94EC4" w:rsidRDefault="00952654" w:rsidP="009B75C0">
      <w:pPr>
        <w:spacing w:before="100" w:beforeAutospacing="1" w:after="100" w:afterAutospacing="1" w:line="360" w:lineRule="auto"/>
        <w:jc w:val="both"/>
        <w:rPr>
          <w:rFonts w:ascii="Palatino Linotype" w:hAnsi="Palatino Linotype" w:cs="Arial"/>
          <w:lang w:eastAsia="es-MX"/>
        </w:rPr>
      </w:pPr>
      <w:r w:rsidRPr="00B94EC4">
        <w:rPr>
          <w:rFonts w:ascii="Palatino Linotype" w:hAnsi="Palatino Linotype" w:cs="Arial"/>
          <w:lang w:eastAsia="es-MX"/>
        </w:rPr>
        <w:t xml:space="preserve">Por cuanto hace a la </w:t>
      </w:r>
      <w:r w:rsidRPr="00B94EC4">
        <w:rPr>
          <w:rFonts w:ascii="Palatino Linotype" w:hAnsi="Palatino Linotype" w:cs="Arial"/>
        </w:rPr>
        <w:t>Clave de cualquier tipo de seguridad social (</w:t>
      </w:r>
      <w:proofErr w:type="spellStart"/>
      <w:r w:rsidRPr="00B94EC4">
        <w:rPr>
          <w:rFonts w:ascii="Palatino Linotype" w:hAnsi="Palatino Linotype" w:cs="Arial"/>
        </w:rPr>
        <w:t>ISSEMyM</w:t>
      </w:r>
      <w:proofErr w:type="spellEnd"/>
      <w:r w:rsidRPr="00B94EC4">
        <w:rPr>
          <w:rFonts w:ascii="Palatino Linotype" w:hAnsi="Palatino Linotype" w:cs="Arial"/>
        </w:rPr>
        <w:t xml:space="preserve">, u otros), está integrado por una </w:t>
      </w:r>
      <w:r w:rsidRPr="00B94EC4">
        <w:rPr>
          <w:rFonts w:ascii="Palatino Linotype" w:hAnsi="Palatino Linotype" w:cs="Arial"/>
          <w:bCs/>
          <w:lang w:eastAsia="es-MX"/>
        </w:rPr>
        <w:t xml:space="preserve">secuencia de números con los que se identifica a los trabajadores que </w:t>
      </w:r>
      <w:r w:rsidRPr="00B94EC4">
        <w:rPr>
          <w:rFonts w:ascii="Palatino Linotype" w:hAnsi="Palatino Linotype"/>
          <w:lang w:eastAsia="es-MX"/>
        </w:rPr>
        <w:t>cubren</w:t>
      </w:r>
      <w:r w:rsidRPr="00B94EC4">
        <w:rPr>
          <w:rFonts w:ascii="Palatino Linotype" w:hAnsi="Palatino Linotype" w:cs="Arial"/>
          <w:bCs/>
          <w:lang w:eastAsia="es-MX"/>
        </w:rPr>
        <w:t xml:space="preserve"> las cuotas respectivas, asimismo, lo identifica con la fuente de trabajo; por lo que al ser una clave de </w:t>
      </w:r>
      <w:r w:rsidRPr="00B94EC4">
        <w:rPr>
          <w:rFonts w:ascii="Palatino Linotype" w:hAnsi="Palatino Linotype" w:cs="Arial"/>
        </w:rPr>
        <w:t>identificación</w:t>
      </w:r>
      <w:r w:rsidRPr="00B94EC4">
        <w:rPr>
          <w:rFonts w:ascii="Palatino Linotype" w:hAnsi="Palatino Linotype" w:cs="Arial"/>
          <w:bCs/>
          <w:lang w:eastAsia="es-MX"/>
        </w:rPr>
        <w:t xml:space="preserve"> de los trabajadores, constituye información confidencial, </w:t>
      </w:r>
      <w:r w:rsidRPr="00B94EC4">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B94EC4">
        <w:rPr>
          <w:rFonts w:ascii="Palatino Linotype" w:hAnsi="Palatino Linotype" w:cs="Arial"/>
        </w:rPr>
        <w:t>4, fracción XI</w:t>
      </w:r>
      <w:r w:rsidRPr="00B94EC4">
        <w:rPr>
          <w:rFonts w:ascii="Palatino Linotype" w:hAnsi="Palatino Linotype" w:cs="Arial"/>
          <w:lang w:eastAsia="es-MX"/>
        </w:rPr>
        <w:t xml:space="preserve"> </w:t>
      </w:r>
      <w:r w:rsidRPr="00B94EC4">
        <w:rPr>
          <w:rFonts w:ascii="Palatino Linotype" w:hAnsi="Palatino Linotype" w:cs="Arial"/>
        </w:rPr>
        <w:t>de la Ley de Protección de Datos Personales en Posesión de Sujetos Obligados del Estado de México y Municipios</w:t>
      </w:r>
      <w:r w:rsidRPr="00B94EC4">
        <w:rPr>
          <w:rFonts w:ascii="Palatino Linotype" w:hAnsi="Palatino Linotype" w:cs="Arial"/>
          <w:lang w:eastAsia="es-MX"/>
        </w:rPr>
        <w:t>.</w:t>
      </w:r>
    </w:p>
    <w:p w:rsidR="00952654" w:rsidRPr="00B94EC4" w:rsidRDefault="00952654" w:rsidP="009B75C0">
      <w:pPr>
        <w:spacing w:before="100" w:beforeAutospacing="1" w:after="100" w:afterAutospacing="1" w:line="360" w:lineRule="auto"/>
        <w:jc w:val="both"/>
        <w:rPr>
          <w:rFonts w:ascii="Palatino Linotype" w:hAnsi="Palatino Linotype" w:cs="Arial"/>
          <w:lang w:eastAsia="es-MX"/>
        </w:rPr>
      </w:pPr>
      <w:r w:rsidRPr="00B94EC4">
        <w:rPr>
          <w:rFonts w:ascii="Palatino Linotype" w:hAnsi="Palatino Linotype" w:cs="Arial"/>
        </w:rPr>
        <w:lastRenderedPageBreak/>
        <w:t xml:space="preserve">Respecto de los </w:t>
      </w:r>
      <w:r w:rsidRPr="00B94EC4">
        <w:rPr>
          <w:rFonts w:ascii="Palatino Linotype" w:hAnsi="Palatino Linotype" w:cs="Arial"/>
          <w:b/>
        </w:rPr>
        <w:t>préstamos o descuentos</w:t>
      </w:r>
      <w:r w:rsidRPr="00B94EC4">
        <w:rPr>
          <w:rFonts w:ascii="Palatino Linotype" w:hAnsi="Palatino Linotype" w:cs="Arial"/>
        </w:rPr>
        <w:t xml:space="preserve"> </w:t>
      </w:r>
      <w:r w:rsidRPr="00B94EC4">
        <w:rPr>
          <w:rFonts w:ascii="Palatino Linotype" w:hAnsi="Palatino Linotype" w:cs="Arial"/>
          <w:b/>
        </w:rPr>
        <w:t>de carácter personal</w:t>
      </w:r>
      <w:r w:rsidR="00AF55F9" w:rsidRPr="00B94EC4">
        <w:rPr>
          <w:rFonts w:ascii="Palatino Linotype" w:hAnsi="Palatino Linotype" w:cs="Arial"/>
        </w:rPr>
        <w:t>, e</w:t>
      </w:r>
      <w:r w:rsidRPr="00B94EC4">
        <w:rPr>
          <w:rFonts w:ascii="Palatino Linotype" w:hAnsi="Palatino Linotype" w:cs="Arial"/>
        </w:rPr>
        <w:t xml:space="preserve">stos no deben tener relación con la prestación del servicio; es decir, son confidenciales los préstamos o descuentos que se le hagan a la persona en los que no se involucren instituciones públicas, en virtud de no </w:t>
      </w:r>
      <w:r w:rsidRPr="00B94EC4">
        <w:rPr>
          <w:rFonts w:ascii="Palatino Linotype" w:hAnsi="Palatino Linotype" w:cs="Arial"/>
          <w:lang w:eastAsia="es-MX"/>
        </w:rPr>
        <w:t xml:space="preserve">favorecer en la transparencia y rendición de cuentas, sino, por el </w:t>
      </w:r>
      <w:r w:rsidR="005233C4" w:rsidRPr="00B94EC4">
        <w:rPr>
          <w:rFonts w:ascii="Palatino Linotype" w:hAnsi="Palatino Linotype" w:cs="Arial"/>
          <w:lang w:eastAsia="es-MX"/>
        </w:rPr>
        <w:t>contrario,</w:t>
      </w:r>
      <w:r w:rsidRPr="00B94EC4">
        <w:rPr>
          <w:rFonts w:ascii="Palatino Linotype" w:hAnsi="Palatino Linotype" w:cs="Arial"/>
          <w:lang w:eastAsia="es-MX"/>
        </w:rPr>
        <w:t xml:space="preserve"> con ello se violentaría la</w:t>
      </w:r>
      <w:r w:rsidRPr="00B94EC4">
        <w:rPr>
          <w:rFonts w:ascii="Palatino Linotype" w:hAnsi="Palatino Linotype"/>
        </w:rPr>
        <w:t xml:space="preserve"> </w:t>
      </w:r>
      <w:r w:rsidRPr="00B94EC4">
        <w:rPr>
          <w:rFonts w:ascii="Palatino Linotype" w:hAnsi="Palatino Linotype" w:cs="Arial"/>
          <w:lang w:eastAsia="es-MX"/>
        </w:rPr>
        <w:t>protección de información confidencial, porque incide en la intimidad de un individuo</w:t>
      </w:r>
      <w:r w:rsidRPr="00B94EC4">
        <w:rPr>
          <w:rFonts w:ascii="Palatino Linotype" w:hAnsi="Palatino Linotype"/>
        </w:rPr>
        <w:t xml:space="preserve"> </w:t>
      </w:r>
      <w:r w:rsidRPr="00B94EC4">
        <w:rPr>
          <w:rFonts w:ascii="Palatino Linotype" w:hAnsi="Palatino Linotype" w:cs="Arial"/>
          <w:lang w:eastAsia="es-MX"/>
        </w:rPr>
        <w:t>identificado.</w:t>
      </w:r>
    </w:p>
    <w:p w:rsidR="00952654" w:rsidRPr="00B94EC4" w:rsidRDefault="00952654" w:rsidP="009B75C0">
      <w:pPr>
        <w:spacing w:before="100" w:beforeAutospacing="1" w:after="100" w:afterAutospacing="1" w:line="360" w:lineRule="auto"/>
        <w:jc w:val="both"/>
        <w:rPr>
          <w:rFonts w:ascii="Palatino Linotype" w:hAnsi="Palatino Linotype" w:cs="Arial"/>
        </w:rPr>
      </w:pPr>
      <w:r w:rsidRPr="00B94EC4">
        <w:rPr>
          <w:rFonts w:ascii="Palatino Linotype" w:hAnsi="Palatino Linotype" w:cs="Arial"/>
          <w:lang w:eastAsia="es-MX"/>
        </w:rPr>
        <w:t xml:space="preserve">Por su </w:t>
      </w:r>
      <w:r w:rsidRPr="00B94EC4">
        <w:rPr>
          <w:rFonts w:ascii="Palatino Linotype" w:hAnsi="Palatino Linotype"/>
          <w:lang w:eastAsia="es-MX"/>
        </w:rPr>
        <w:t>parte</w:t>
      </w:r>
      <w:r w:rsidRPr="00B94EC4">
        <w:rPr>
          <w:rFonts w:ascii="Palatino Linotype" w:hAnsi="Palatino Linotype" w:cs="Arial"/>
          <w:lang w:eastAsia="es-MX"/>
        </w:rPr>
        <w:t xml:space="preserve">, el </w:t>
      </w:r>
      <w:r w:rsidRPr="00B94EC4">
        <w:rPr>
          <w:rFonts w:ascii="Palatino Linotype" w:hAnsi="Palatino Linotype" w:cs="Arial"/>
        </w:rPr>
        <w:t>artículo 84 de la Ley del Trabajo de los Servidores Públicos del Estado y Municipios, señala:</w:t>
      </w:r>
    </w:p>
    <w:p w:rsidR="00952654" w:rsidRPr="00B94EC4" w:rsidRDefault="00952654" w:rsidP="005233C4">
      <w:pPr>
        <w:autoSpaceDE w:val="0"/>
        <w:autoSpaceDN w:val="0"/>
        <w:adjustRightInd w:val="0"/>
        <w:ind w:left="851" w:right="902"/>
        <w:jc w:val="both"/>
        <w:rPr>
          <w:rFonts w:ascii="Palatino Linotype" w:hAnsi="Palatino Linotype" w:cs="Arial"/>
          <w:b/>
          <w:bCs/>
          <w:i/>
          <w:noProof/>
          <w:sz w:val="22"/>
        </w:rPr>
      </w:pPr>
      <w:r w:rsidRPr="00B94EC4">
        <w:rPr>
          <w:rFonts w:ascii="Palatino Linotype" w:hAnsi="Palatino Linotype" w:cs="Arial"/>
          <w:bCs/>
          <w:i/>
          <w:noProof/>
          <w:sz w:val="22"/>
        </w:rPr>
        <w:t>“</w:t>
      </w:r>
      <w:r w:rsidRPr="00B94EC4">
        <w:rPr>
          <w:rFonts w:ascii="Palatino Linotype" w:hAnsi="Palatino Linotype" w:cs="Arial"/>
          <w:b/>
          <w:bCs/>
          <w:i/>
          <w:noProof/>
          <w:sz w:val="22"/>
        </w:rPr>
        <w:t>ARTICULO 84. Sólo podrán hacerse retenciones, descuentos o deducciones al sueldo de los servidores públicos por concepto de:</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Cs/>
          <w:i/>
          <w:noProof/>
          <w:sz w:val="22"/>
        </w:rPr>
        <w:t xml:space="preserve">I. </w:t>
      </w:r>
      <w:r w:rsidRPr="00B94EC4">
        <w:rPr>
          <w:rFonts w:ascii="Palatino Linotype" w:hAnsi="Palatino Linotype" w:cs="Arial"/>
          <w:i/>
          <w:sz w:val="22"/>
          <w:lang w:eastAsia="es-MX"/>
        </w:rPr>
        <w:t>Gravámenes fiscales relacionados con el sueldo;</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
          <w:i/>
          <w:sz w:val="22"/>
          <w:lang w:eastAsia="es-MX"/>
        </w:rPr>
        <w:t>II. Deudas contraídas con las instituciones públicas o dependencias</w:t>
      </w:r>
      <w:r w:rsidRPr="00B94EC4">
        <w:rPr>
          <w:rFonts w:ascii="Palatino Linotype" w:hAnsi="Palatino Linotype" w:cs="Arial"/>
          <w:i/>
          <w:sz w:val="22"/>
          <w:lang w:eastAsia="es-MX"/>
        </w:rPr>
        <w:t xml:space="preserve"> por concepto de anticipos de sueldo, pagos hechos con exceso, errores o pérdidas debidamente comprobados;</w:t>
      </w:r>
    </w:p>
    <w:p w:rsidR="00952654" w:rsidRPr="00B94EC4" w:rsidRDefault="00952654" w:rsidP="005233C4">
      <w:pPr>
        <w:autoSpaceDE w:val="0"/>
        <w:autoSpaceDN w:val="0"/>
        <w:adjustRightInd w:val="0"/>
        <w:ind w:left="851" w:right="902"/>
        <w:jc w:val="both"/>
        <w:rPr>
          <w:rFonts w:ascii="Palatino Linotype" w:hAnsi="Palatino Linotype" w:cs="Arial"/>
          <w:bCs/>
          <w:i/>
          <w:noProof/>
          <w:sz w:val="22"/>
        </w:rPr>
      </w:pPr>
      <w:r w:rsidRPr="00B94EC4">
        <w:rPr>
          <w:rFonts w:ascii="Palatino Linotype" w:hAnsi="Palatino Linotype" w:cs="Arial"/>
          <w:b/>
          <w:i/>
          <w:sz w:val="22"/>
          <w:lang w:eastAsia="es-MX"/>
        </w:rPr>
        <w:t>III. Cuotas sindicales</w:t>
      </w:r>
      <w:r w:rsidRPr="00B94EC4">
        <w:rPr>
          <w:rFonts w:ascii="Palatino Linotype" w:hAnsi="Palatino Linotype" w:cs="Arial"/>
          <w:bCs/>
          <w:i/>
          <w:noProof/>
          <w:sz w:val="22"/>
        </w:rPr>
        <w:t>;</w:t>
      </w:r>
    </w:p>
    <w:p w:rsidR="00952654" w:rsidRPr="00B94EC4" w:rsidRDefault="00952654" w:rsidP="005233C4">
      <w:pPr>
        <w:autoSpaceDE w:val="0"/>
        <w:autoSpaceDN w:val="0"/>
        <w:adjustRightInd w:val="0"/>
        <w:ind w:left="851" w:right="902"/>
        <w:jc w:val="both"/>
        <w:rPr>
          <w:rFonts w:ascii="Palatino Linotype" w:hAnsi="Palatino Linotype" w:cs="Arial"/>
          <w:bCs/>
          <w:i/>
          <w:noProof/>
          <w:sz w:val="22"/>
        </w:rPr>
      </w:pPr>
      <w:r w:rsidRPr="00B94EC4">
        <w:rPr>
          <w:rFonts w:ascii="Palatino Linotype" w:hAnsi="Palatino Linotype" w:cs="Arial"/>
          <w:bCs/>
          <w:i/>
          <w:noProof/>
          <w:sz w:val="22"/>
        </w:rPr>
        <w:t xml:space="preserve">IV. Cuotas de </w:t>
      </w:r>
      <w:r w:rsidRPr="00B94EC4">
        <w:rPr>
          <w:rFonts w:ascii="Palatino Linotype" w:hAnsi="Palatino Linotype" w:cs="Arial"/>
          <w:i/>
          <w:sz w:val="22"/>
          <w:lang w:eastAsia="es-MX"/>
        </w:rPr>
        <w:t>aportación</w:t>
      </w:r>
      <w:r w:rsidRPr="00B94EC4">
        <w:rPr>
          <w:rFonts w:ascii="Palatino Linotype" w:hAnsi="Palatino Linotype" w:cs="Arial"/>
          <w:bCs/>
          <w:i/>
          <w:noProof/>
          <w:sz w:val="22"/>
        </w:rPr>
        <w:t xml:space="preserve"> a fondos para la constitución de cooperativas y de cajas de ahorro, </w:t>
      </w:r>
      <w:r w:rsidRPr="00B94EC4">
        <w:rPr>
          <w:rFonts w:ascii="Palatino Linotype" w:hAnsi="Palatino Linotype" w:cs="Arial"/>
          <w:i/>
          <w:sz w:val="22"/>
          <w:lang w:eastAsia="es-MX"/>
        </w:rPr>
        <w:t>siempre</w:t>
      </w:r>
      <w:r w:rsidRPr="00B94EC4">
        <w:rPr>
          <w:rFonts w:ascii="Palatino Linotype" w:hAnsi="Palatino Linotype" w:cs="Arial"/>
          <w:bCs/>
          <w:i/>
          <w:noProof/>
          <w:sz w:val="22"/>
        </w:rPr>
        <w:t xml:space="preserve"> que el servidor público hubiese manifestado previamente, de manera expresa, su conformidad;</w:t>
      </w:r>
    </w:p>
    <w:p w:rsidR="00952654" w:rsidRPr="00B94EC4" w:rsidRDefault="00952654" w:rsidP="005233C4">
      <w:pPr>
        <w:autoSpaceDE w:val="0"/>
        <w:autoSpaceDN w:val="0"/>
        <w:adjustRightInd w:val="0"/>
        <w:ind w:left="851" w:right="902"/>
        <w:jc w:val="both"/>
        <w:rPr>
          <w:rFonts w:ascii="Palatino Linotype" w:hAnsi="Palatino Linotype" w:cs="Arial"/>
          <w:bCs/>
          <w:i/>
          <w:noProof/>
          <w:sz w:val="22"/>
        </w:rPr>
      </w:pPr>
      <w:r w:rsidRPr="00B94EC4">
        <w:rPr>
          <w:rFonts w:ascii="Palatino Linotype" w:hAnsi="Palatino Linotype" w:cs="Arial"/>
          <w:bCs/>
          <w:i/>
          <w:noProof/>
          <w:sz w:val="22"/>
        </w:rPr>
        <w:t xml:space="preserve">V. Descuentos ordenados por el Instituto de Seguridad Social del Estado de México y </w:t>
      </w:r>
      <w:r w:rsidRPr="00B94EC4">
        <w:rPr>
          <w:rFonts w:ascii="Palatino Linotype" w:hAnsi="Palatino Linotype" w:cs="Arial"/>
          <w:i/>
          <w:sz w:val="22"/>
          <w:lang w:eastAsia="es-MX"/>
        </w:rPr>
        <w:t>Municipios</w:t>
      </w:r>
      <w:r w:rsidRPr="00B94EC4">
        <w:rPr>
          <w:rFonts w:ascii="Palatino Linotype" w:hAnsi="Palatino Linotype" w:cs="Arial"/>
          <w:bCs/>
          <w:i/>
          <w:noProof/>
          <w:sz w:val="22"/>
        </w:rPr>
        <w:t>, con motivo de cuotas y obligaciones contraídas con éste por los servidores públicos;</w:t>
      </w:r>
    </w:p>
    <w:p w:rsidR="00952654" w:rsidRPr="00B94EC4" w:rsidRDefault="00952654" w:rsidP="005233C4">
      <w:pPr>
        <w:autoSpaceDE w:val="0"/>
        <w:autoSpaceDN w:val="0"/>
        <w:adjustRightInd w:val="0"/>
        <w:ind w:left="851" w:right="902"/>
        <w:jc w:val="both"/>
        <w:rPr>
          <w:rFonts w:ascii="Palatino Linotype" w:hAnsi="Palatino Linotype" w:cs="Arial"/>
          <w:b/>
          <w:bCs/>
          <w:i/>
          <w:noProof/>
          <w:sz w:val="22"/>
        </w:rPr>
      </w:pPr>
      <w:r w:rsidRPr="00B94EC4">
        <w:rPr>
          <w:rFonts w:ascii="Palatino Linotype" w:hAnsi="Palatino Linotype" w:cs="Arial"/>
          <w:b/>
          <w:bCs/>
          <w:i/>
          <w:noProof/>
          <w:sz w:val="22"/>
        </w:rPr>
        <w:t>VI. Obligaciones a cargo del servidor público con las que haya consentido</w:t>
      </w:r>
      <w:r w:rsidRPr="00B94EC4">
        <w:rPr>
          <w:rFonts w:ascii="Palatino Linotype" w:hAnsi="Palatino Linotype" w:cs="Arial"/>
          <w:bCs/>
          <w:i/>
          <w:noProof/>
          <w:sz w:val="22"/>
        </w:rPr>
        <w:t>, derivadas de la adquisición o del uso de habitaciones consideradas como de interés social;</w:t>
      </w:r>
    </w:p>
    <w:p w:rsidR="00952654" w:rsidRPr="00B94EC4" w:rsidRDefault="00952654" w:rsidP="005233C4">
      <w:pPr>
        <w:autoSpaceDE w:val="0"/>
        <w:autoSpaceDN w:val="0"/>
        <w:adjustRightInd w:val="0"/>
        <w:ind w:left="851" w:right="902"/>
        <w:jc w:val="both"/>
        <w:rPr>
          <w:rFonts w:ascii="Palatino Linotype" w:hAnsi="Palatino Linotype" w:cs="Arial"/>
          <w:bCs/>
          <w:i/>
          <w:noProof/>
          <w:sz w:val="22"/>
        </w:rPr>
      </w:pPr>
      <w:r w:rsidRPr="00B94EC4">
        <w:rPr>
          <w:rFonts w:ascii="Palatino Linotype" w:hAnsi="Palatino Linotype" w:cs="Arial"/>
          <w:bCs/>
          <w:i/>
          <w:noProof/>
          <w:sz w:val="22"/>
        </w:rPr>
        <w:t xml:space="preserve">VII. Faltas de </w:t>
      </w:r>
      <w:r w:rsidRPr="00B94EC4">
        <w:rPr>
          <w:rFonts w:ascii="Palatino Linotype" w:hAnsi="Palatino Linotype" w:cs="Arial"/>
          <w:i/>
          <w:sz w:val="22"/>
          <w:lang w:eastAsia="es-MX"/>
        </w:rPr>
        <w:t>puntualidad</w:t>
      </w:r>
      <w:r w:rsidRPr="00B94EC4">
        <w:rPr>
          <w:rFonts w:ascii="Palatino Linotype" w:hAnsi="Palatino Linotype" w:cs="Arial"/>
          <w:bCs/>
          <w:i/>
          <w:noProof/>
          <w:sz w:val="22"/>
        </w:rPr>
        <w:t xml:space="preserve"> o </w:t>
      </w:r>
      <w:r w:rsidRPr="00B94EC4">
        <w:rPr>
          <w:rFonts w:ascii="Palatino Linotype" w:hAnsi="Palatino Linotype" w:cs="Arial"/>
          <w:i/>
          <w:sz w:val="22"/>
          <w:lang w:eastAsia="es-MX"/>
        </w:rPr>
        <w:t>de</w:t>
      </w:r>
      <w:r w:rsidRPr="00B94EC4">
        <w:rPr>
          <w:rFonts w:ascii="Palatino Linotype" w:hAnsi="Palatino Linotype" w:cs="Arial"/>
          <w:bCs/>
          <w:i/>
          <w:noProof/>
          <w:sz w:val="22"/>
        </w:rPr>
        <w:t xml:space="preserve"> asistencia injustificadas;</w:t>
      </w:r>
    </w:p>
    <w:p w:rsidR="00952654" w:rsidRPr="00B94EC4" w:rsidRDefault="00952654" w:rsidP="005233C4">
      <w:pPr>
        <w:autoSpaceDE w:val="0"/>
        <w:autoSpaceDN w:val="0"/>
        <w:adjustRightInd w:val="0"/>
        <w:ind w:left="851" w:right="902"/>
        <w:jc w:val="both"/>
        <w:rPr>
          <w:rFonts w:ascii="Palatino Linotype" w:hAnsi="Palatino Linotype" w:cs="Arial"/>
          <w:bCs/>
          <w:i/>
          <w:noProof/>
          <w:sz w:val="22"/>
        </w:rPr>
      </w:pPr>
      <w:r w:rsidRPr="00B94EC4">
        <w:rPr>
          <w:rFonts w:ascii="Palatino Linotype" w:hAnsi="Palatino Linotype" w:cs="Arial"/>
          <w:b/>
          <w:bCs/>
          <w:i/>
          <w:noProof/>
          <w:sz w:val="22"/>
        </w:rPr>
        <w:t>VIII. Pensiones alimenticias ordenadas por la autoridad judicial;</w:t>
      </w:r>
      <w:r w:rsidRPr="00B94EC4">
        <w:rPr>
          <w:rFonts w:ascii="Palatino Linotype" w:hAnsi="Palatino Linotype" w:cs="Arial"/>
          <w:bCs/>
          <w:i/>
          <w:noProof/>
          <w:sz w:val="22"/>
        </w:rPr>
        <w:t xml:space="preserve"> o</w:t>
      </w:r>
    </w:p>
    <w:p w:rsidR="00952654" w:rsidRPr="00B94EC4" w:rsidRDefault="00952654" w:rsidP="005233C4">
      <w:pPr>
        <w:autoSpaceDE w:val="0"/>
        <w:autoSpaceDN w:val="0"/>
        <w:adjustRightInd w:val="0"/>
        <w:ind w:left="851" w:right="902"/>
        <w:jc w:val="both"/>
        <w:rPr>
          <w:rFonts w:ascii="Palatino Linotype" w:hAnsi="Palatino Linotype" w:cs="Arial"/>
          <w:b/>
          <w:bCs/>
          <w:i/>
          <w:noProof/>
          <w:sz w:val="22"/>
        </w:rPr>
      </w:pPr>
      <w:r w:rsidRPr="00B94EC4">
        <w:rPr>
          <w:rFonts w:ascii="Palatino Linotype" w:hAnsi="Palatino Linotype" w:cs="Arial"/>
          <w:b/>
          <w:bCs/>
          <w:i/>
          <w:noProof/>
          <w:sz w:val="22"/>
        </w:rPr>
        <w:t>IX. Cualquier otro convenido con instituciones de servicios y aceptado por el servidor público.</w:t>
      </w:r>
    </w:p>
    <w:p w:rsidR="00952654" w:rsidRPr="00B94EC4" w:rsidRDefault="00952654" w:rsidP="005233C4">
      <w:pPr>
        <w:autoSpaceDE w:val="0"/>
        <w:autoSpaceDN w:val="0"/>
        <w:adjustRightInd w:val="0"/>
        <w:ind w:left="851" w:right="902"/>
        <w:jc w:val="both"/>
        <w:rPr>
          <w:rFonts w:ascii="Palatino Linotype" w:hAnsi="Palatino Linotype" w:cs="Arial"/>
          <w:sz w:val="22"/>
        </w:rPr>
      </w:pPr>
      <w:r w:rsidRPr="00B94EC4">
        <w:rPr>
          <w:rFonts w:ascii="Palatino Linotype" w:hAnsi="Palatino Linotype" w:cs="Arial"/>
          <w:bCs/>
          <w:i/>
          <w:noProof/>
          <w:sz w:val="22"/>
        </w:rPr>
        <w:t xml:space="preserve">El monto total de las retenciones, descuentos o deducciones no podrá exceder del 30% de la remuneración total, </w:t>
      </w:r>
      <w:r w:rsidRPr="00B94EC4">
        <w:rPr>
          <w:rFonts w:ascii="Palatino Linotype" w:hAnsi="Palatino Linotype" w:cs="Arial"/>
          <w:i/>
          <w:sz w:val="22"/>
          <w:lang w:eastAsia="es-MX"/>
        </w:rPr>
        <w:t>excepto</w:t>
      </w:r>
      <w:r w:rsidRPr="00B94EC4">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w:t>
      </w:r>
      <w:r w:rsidRPr="00B94EC4">
        <w:rPr>
          <w:rFonts w:ascii="Palatino Linotype" w:hAnsi="Palatino Linotype" w:cs="Arial"/>
          <w:bCs/>
          <w:i/>
          <w:noProof/>
          <w:sz w:val="22"/>
        </w:rPr>
        <w:lastRenderedPageBreak/>
        <w:t xml:space="preserve">posible el derecho constitucional a una vivienda digna, o se refieran a lo establecido en la fracción VIII de este artículo, en que se </w:t>
      </w:r>
      <w:r w:rsidRPr="00B94EC4">
        <w:rPr>
          <w:rFonts w:ascii="Palatino Linotype" w:hAnsi="Palatino Linotype" w:cs="Arial"/>
          <w:i/>
          <w:sz w:val="22"/>
          <w:lang w:eastAsia="es-MX"/>
        </w:rPr>
        <w:t>ajustará</w:t>
      </w:r>
      <w:r w:rsidRPr="00B94EC4">
        <w:rPr>
          <w:rFonts w:ascii="Palatino Linotype" w:hAnsi="Palatino Linotype" w:cs="Arial"/>
          <w:bCs/>
          <w:i/>
          <w:noProof/>
          <w:sz w:val="22"/>
        </w:rPr>
        <w:t xml:space="preserve"> a lo determinado por la autoridad judicial.” </w:t>
      </w:r>
    </w:p>
    <w:p w:rsidR="00952654" w:rsidRPr="00B94EC4" w:rsidRDefault="00952654" w:rsidP="005233C4">
      <w:pPr>
        <w:autoSpaceDE w:val="0"/>
        <w:autoSpaceDN w:val="0"/>
        <w:adjustRightInd w:val="0"/>
        <w:ind w:left="851" w:right="902"/>
        <w:jc w:val="both"/>
        <w:rPr>
          <w:rFonts w:ascii="Palatino Linotype" w:hAnsi="Palatino Linotype" w:cs="Arial"/>
          <w:sz w:val="22"/>
        </w:rPr>
      </w:pPr>
      <w:r w:rsidRPr="00B94EC4">
        <w:rPr>
          <w:rFonts w:ascii="Palatino Linotype" w:hAnsi="Palatino Linotype" w:cs="Arial"/>
          <w:sz w:val="22"/>
        </w:rPr>
        <w:t>(Énfasis añadido)</w:t>
      </w:r>
    </w:p>
    <w:p w:rsidR="00952654" w:rsidRPr="00B94EC4" w:rsidRDefault="00952654" w:rsidP="009B75C0">
      <w:pPr>
        <w:spacing w:before="100" w:beforeAutospacing="1" w:after="100" w:afterAutospacing="1" w:line="360" w:lineRule="auto"/>
        <w:jc w:val="both"/>
        <w:rPr>
          <w:rFonts w:ascii="Palatino Linotype" w:hAnsi="Palatino Linotype" w:cs="Arial"/>
        </w:rPr>
      </w:pPr>
      <w:r w:rsidRPr="00B94EC4">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B94EC4">
        <w:rPr>
          <w:rFonts w:ascii="Palatino Linotype" w:hAnsi="Palatino Linotype" w:cs="Arial"/>
          <w:b/>
        </w:rPr>
        <w:t>únicamente inciden en su vida privada</w:t>
      </w:r>
      <w:r w:rsidRPr="00B94EC4">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952654" w:rsidRPr="00B94EC4" w:rsidRDefault="00952654" w:rsidP="009B75C0">
      <w:pPr>
        <w:spacing w:before="100" w:beforeAutospacing="1" w:after="100" w:afterAutospacing="1" w:line="360" w:lineRule="auto"/>
        <w:ind w:right="49"/>
        <w:jc w:val="both"/>
        <w:rPr>
          <w:rFonts w:ascii="Palatino Linotype" w:hAnsi="Palatino Linotype" w:cs="Arial"/>
        </w:rPr>
      </w:pPr>
      <w:r w:rsidRPr="00B94EC4">
        <w:rPr>
          <w:rFonts w:ascii="Palatino Linotype" w:hAnsi="Palatino Linotype" w:cs="Arial"/>
        </w:rPr>
        <w:t>No obstante, esta Autoridad</w:t>
      </w:r>
      <w:r w:rsidR="005233C4" w:rsidRPr="00B94EC4">
        <w:rPr>
          <w:rFonts w:ascii="Palatino Linotype" w:hAnsi="Palatino Linotype" w:cs="Arial"/>
        </w:rPr>
        <w:t xml:space="preserve"> reitera que, res</w:t>
      </w:r>
      <w:r w:rsidRPr="00B94EC4">
        <w:rPr>
          <w:rFonts w:ascii="Palatino Linotype" w:hAnsi="Palatino Linotype" w:cs="Arial"/>
        </w:rPr>
        <w:t xml:space="preserve">pecto del personal de la </w:t>
      </w:r>
      <w:r w:rsidR="00D21895" w:rsidRPr="00B94EC4">
        <w:rPr>
          <w:rFonts w:ascii="Palatino Linotype" w:eastAsiaTheme="minorHAnsi" w:hAnsi="Palatino Linotype" w:cstheme="minorBidi"/>
          <w:lang w:eastAsia="en-US"/>
        </w:rPr>
        <w:t>Comisaría Municipal de Seguridad</w:t>
      </w:r>
      <w:r w:rsidR="005233C4" w:rsidRPr="00B94EC4">
        <w:rPr>
          <w:rFonts w:ascii="Palatino Linotype" w:eastAsiaTheme="minorHAnsi" w:hAnsi="Palatino Linotype" w:cstheme="minorBidi"/>
          <w:lang w:eastAsia="en-US"/>
        </w:rPr>
        <w:t xml:space="preserve">, </w:t>
      </w:r>
      <w:r w:rsidR="005233C4" w:rsidRPr="00B94EC4">
        <w:rPr>
          <w:rFonts w:ascii="Palatino Linotype" w:eastAsiaTheme="minorHAnsi" w:hAnsi="Palatino Linotype" w:cstheme="minorBidi"/>
          <w:b/>
          <w:lang w:eastAsia="en-US"/>
        </w:rPr>
        <w:t>EL SUJETO OBLIGADO</w:t>
      </w:r>
      <w:r w:rsidRPr="00B94EC4">
        <w:rPr>
          <w:rFonts w:ascii="Palatino Linotype" w:hAnsi="Palatino Linotype" w:cs="Arial"/>
        </w:rPr>
        <w:t xml:space="preserve"> deberá entregarse la información requerida en versión pública y someterse a un proceso de desvinculación, en armonía con los principios constitucionales de máxima publicidad y de protección de datos personales.</w:t>
      </w:r>
    </w:p>
    <w:p w:rsidR="00952654" w:rsidRPr="00B94EC4" w:rsidRDefault="00952654" w:rsidP="009B75C0">
      <w:pPr>
        <w:spacing w:before="100" w:beforeAutospacing="1" w:after="100" w:afterAutospacing="1" w:line="360" w:lineRule="auto"/>
        <w:ind w:right="49"/>
        <w:jc w:val="both"/>
        <w:rPr>
          <w:rFonts w:ascii="Palatino Linotype" w:hAnsi="Palatino Linotype" w:cs="Arial"/>
        </w:rPr>
      </w:pPr>
      <w:r w:rsidRPr="00B94EC4">
        <w:rPr>
          <w:rFonts w:ascii="Palatino Linotype" w:hAnsi="Palatino Linotype" w:cs="Arial"/>
        </w:rPr>
        <w:t xml:space="preserve">Así, en la </w:t>
      </w:r>
      <w:r w:rsidR="00D21895" w:rsidRPr="00B94EC4">
        <w:rPr>
          <w:rFonts w:ascii="Palatino Linotype" w:eastAsiaTheme="minorHAnsi" w:hAnsi="Palatino Linotype" w:cstheme="minorBidi"/>
          <w:lang w:eastAsia="en-US"/>
        </w:rPr>
        <w:t xml:space="preserve">Comisaría Municipal de Seguridad </w:t>
      </w:r>
      <w:r w:rsidRPr="00B94EC4">
        <w:rPr>
          <w:rFonts w:ascii="Palatino Linotype" w:hAnsi="Palatino Linotype" w:cs="Arial"/>
        </w:rPr>
        <w:t>se encuentra adscrito personal tanto administrativo como operativo, empero, si se da a conocer el nombre de la totalidad del personal sin que se le vincule con su cargo y sueldo, se considera que no se hace identificable al personal y al tratarse del nombre de servidores públicos, éste se debe publicitar.</w:t>
      </w:r>
    </w:p>
    <w:p w:rsidR="00952654" w:rsidRPr="00B94EC4" w:rsidRDefault="00952654" w:rsidP="009B75C0">
      <w:pPr>
        <w:spacing w:before="100" w:beforeAutospacing="1" w:after="100" w:afterAutospacing="1" w:line="360" w:lineRule="auto"/>
        <w:ind w:right="49"/>
        <w:jc w:val="both"/>
        <w:rPr>
          <w:rFonts w:ascii="Palatino Linotype" w:hAnsi="Palatino Linotype" w:cs="Arial"/>
        </w:rPr>
      </w:pPr>
      <w:r w:rsidRPr="00B94EC4">
        <w:rPr>
          <w:rFonts w:ascii="Palatino Linotype" w:hAnsi="Palatino Linotype" w:cs="Arial"/>
        </w:rPr>
        <w:t xml:space="preserve">En ese contexto, en el caso específico del documento donde conste o del cual se pueda advertir el nombre del personal adscrito a la </w:t>
      </w:r>
      <w:r w:rsidR="00D642B5" w:rsidRPr="00B94EC4">
        <w:rPr>
          <w:rFonts w:ascii="Palatino Linotype" w:hAnsi="Palatino Linotype" w:cs="Arial"/>
        </w:rPr>
        <w:t xml:space="preserve">Comisaría de Seguridad Pública y Vialidad Municipal </w:t>
      </w:r>
      <w:r w:rsidRPr="00B94EC4">
        <w:rPr>
          <w:rFonts w:ascii="Palatino Linotype" w:hAnsi="Palatino Linotype" w:cs="Arial"/>
        </w:rPr>
        <w:t xml:space="preserve">y la información relativa a las remuneraciones, se advierte de </w:t>
      </w:r>
      <w:r w:rsidRPr="00B94EC4">
        <w:rPr>
          <w:rFonts w:ascii="Palatino Linotype" w:hAnsi="Palatino Linotype" w:cs="Arial"/>
        </w:rPr>
        <w:lastRenderedPageBreak/>
        <w:t xml:space="preserve">naturaleza pública; sin embargo, se deberá proceder a disociar el nombre, cargo y sueldo específico, a efecto de no hacer identificable al personal operativo de dicha </w:t>
      </w:r>
      <w:r w:rsidR="00D642B5" w:rsidRPr="00B94EC4">
        <w:rPr>
          <w:rFonts w:ascii="Palatino Linotype" w:hAnsi="Palatino Linotype" w:cs="Arial"/>
        </w:rPr>
        <w:t>Comisaría</w:t>
      </w:r>
      <w:r w:rsidRPr="00B94EC4">
        <w:rPr>
          <w:rFonts w:ascii="Palatino Linotype" w:hAnsi="Palatino Linotype" w:cs="Arial"/>
        </w:rPr>
        <w:t>.</w:t>
      </w:r>
    </w:p>
    <w:p w:rsidR="00952654" w:rsidRPr="00B94EC4" w:rsidRDefault="00952654" w:rsidP="009B75C0">
      <w:pPr>
        <w:spacing w:before="100" w:beforeAutospacing="1" w:after="100" w:afterAutospacing="1" w:line="360" w:lineRule="auto"/>
        <w:jc w:val="both"/>
        <w:rPr>
          <w:rFonts w:ascii="Palatino Linotype" w:hAnsi="Palatino Linotype" w:cs="Arial"/>
          <w:lang w:val="es-ES_tradnl"/>
        </w:rPr>
      </w:pPr>
      <w:r w:rsidRPr="00B94EC4">
        <w:rPr>
          <w:rFonts w:ascii="Palatino Linotype" w:hAnsi="Palatino Linotype" w:cs="Arial"/>
          <w:lang w:val="es-ES_tradnl"/>
        </w:rPr>
        <w:t xml:space="preserve">Por </w:t>
      </w:r>
      <w:r w:rsidRPr="00B94EC4">
        <w:rPr>
          <w:rFonts w:ascii="Palatino Linotype" w:hAnsi="Palatino Linotype" w:cs="Arial"/>
          <w:lang w:eastAsia="es-MX"/>
        </w:rPr>
        <w:t>ende</w:t>
      </w:r>
      <w:r w:rsidRPr="00B94EC4">
        <w:rPr>
          <w:rFonts w:ascii="Palatino Linotype" w:hAnsi="Palatino Linotype" w:cs="Arial"/>
          <w:lang w:val="es-ES_tradnl"/>
        </w:rPr>
        <w:t xml:space="preserve">, </w:t>
      </w:r>
      <w:r w:rsidRPr="00B94EC4">
        <w:rPr>
          <w:rFonts w:ascii="Palatino Linotype" w:hAnsi="Palatino Linotype" w:cs="Arial"/>
          <w:b/>
          <w:lang w:val="es-ES_tradnl"/>
        </w:rPr>
        <w:t>EL SUJETO OBLIGADO</w:t>
      </w:r>
      <w:r w:rsidRPr="00B94EC4">
        <w:rPr>
          <w:rFonts w:ascii="Palatino Linotype" w:hAnsi="Palatino Linotype" w:cs="Arial"/>
          <w:lang w:val="es-ES_tradnl"/>
        </w:rPr>
        <w:t xml:space="preserve"> debe testar los datos confidenciales, sin pasar por alto que la clasificación respectiva tiene </w:t>
      </w:r>
      <w:r w:rsidRPr="00B94EC4">
        <w:rPr>
          <w:rFonts w:ascii="Palatino Linotype" w:hAnsi="Palatino Linotype" w:cs="Arial"/>
        </w:rPr>
        <w:t>que</w:t>
      </w:r>
      <w:r w:rsidRPr="00B94EC4">
        <w:rPr>
          <w:rFonts w:ascii="Palatino Linotype" w:hAnsi="Palatino Linotype" w:cs="Arial"/>
          <w:lang w:val="es-ES_tradnl"/>
        </w:rPr>
        <w:t xml:space="preserve"> cumplirse a través de la forma y formalidades que la Ley impone; </w:t>
      </w:r>
      <w:r w:rsidRPr="00B94EC4">
        <w:rPr>
          <w:rFonts w:ascii="Palatino Linotype" w:hAnsi="Palatino Linotype" w:cs="Arial"/>
        </w:rPr>
        <w:t>es</w:t>
      </w:r>
      <w:r w:rsidRPr="00B94EC4">
        <w:rPr>
          <w:rFonts w:ascii="Palatino Linotype" w:hAnsi="Palatino Linotype" w:cs="Arial"/>
          <w:lang w:val="es-ES_tradnl"/>
        </w:rPr>
        <w:t xml:space="preserve"> decir, mediante Acuerdo debidamente fundado y motivado, en </w:t>
      </w:r>
      <w:r w:rsidRPr="00B94EC4">
        <w:rPr>
          <w:rFonts w:ascii="Palatino Linotype" w:hAnsi="Palatino Linotype" w:cs="Arial"/>
          <w:noProof/>
          <w:lang w:eastAsia="es-MX"/>
        </w:rPr>
        <w:t>términos</w:t>
      </w:r>
      <w:r w:rsidRPr="00B94EC4">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952654" w:rsidRPr="00B94EC4" w:rsidRDefault="00952654" w:rsidP="005233C4">
      <w:pPr>
        <w:ind w:left="851" w:right="902"/>
        <w:jc w:val="center"/>
        <w:rPr>
          <w:rFonts w:ascii="Palatino Linotype" w:hAnsi="Palatino Linotype" w:cs="Arial"/>
          <w:b/>
          <w:i/>
          <w:sz w:val="22"/>
        </w:rPr>
      </w:pPr>
      <w:r w:rsidRPr="00B94EC4">
        <w:rPr>
          <w:rFonts w:ascii="Palatino Linotype" w:hAnsi="Palatino Linotype" w:cs="Arial"/>
          <w:b/>
          <w:i/>
          <w:sz w:val="22"/>
        </w:rPr>
        <w:t>Ley de Transparencia y Acceso a la Información Pública del Estado de México y Municipios</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i/>
          <w:sz w:val="22"/>
          <w:lang w:eastAsia="es-MX"/>
        </w:rPr>
        <w:t>“</w:t>
      </w:r>
      <w:r w:rsidRPr="00B94EC4">
        <w:rPr>
          <w:rFonts w:ascii="Palatino Linotype" w:hAnsi="Palatino Linotype" w:cs="Arial"/>
          <w:b/>
          <w:i/>
          <w:sz w:val="22"/>
          <w:lang w:eastAsia="es-MX"/>
        </w:rPr>
        <w:t xml:space="preserve">Artículo 49. </w:t>
      </w:r>
      <w:r w:rsidRPr="00B94EC4">
        <w:rPr>
          <w:rFonts w:ascii="Palatino Linotype" w:hAnsi="Palatino Linotype" w:cs="Arial"/>
          <w:i/>
          <w:sz w:val="22"/>
          <w:lang w:eastAsia="es-MX"/>
        </w:rPr>
        <w:t xml:space="preserve">Los </w:t>
      </w:r>
      <w:r w:rsidRPr="00B94EC4">
        <w:rPr>
          <w:rFonts w:ascii="Palatino Linotype" w:hAnsi="Palatino Linotype" w:cs="Arial"/>
          <w:i/>
          <w:sz w:val="22"/>
        </w:rPr>
        <w:t>Comités</w:t>
      </w:r>
      <w:r w:rsidRPr="00B94EC4">
        <w:rPr>
          <w:rFonts w:ascii="Palatino Linotype" w:hAnsi="Palatino Linotype" w:cs="Arial"/>
          <w:i/>
          <w:sz w:val="22"/>
          <w:lang w:eastAsia="es-MX"/>
        </w:rPr>
        <w:t xml:space="preserve"> de Transparencia </w:t>
      </w:r>
      <w:r w:rsidRPr="00B94EC4">
        <w:rPr>
          <w:rFonts w:ascii="Palatino Linotype" w:hAnsi="Palatino Linotype"/>
          <w:i/>
          <w:sz w:val="22"/>
        </w:rPr>
        <w:t>tendrán</w:t>
      </w:r>
      <w:r w:rsidRPr="00B94EC4">
        <w:rPr>
          <w:rFonts w:ascii="Palatino Linotype" w:hAnsi="Palatino Linotype" w:cs="Arial"/>
          <w:i/>
          <w:sz w:val="22"/>
          <w:lang w:eastAsia="es-MX"/>
        </w:rPr>
        <w:t xml:space="preserve"> las siguientes atribuciones:</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
          <w:i/>
          <w:sz w:val="22"/>
          <w:lang w:eastAsia="es-MX"/>
        </w:rPr>
        <w:t>VIII.</w:t>
      </w:r>
      <w:r w:rsidRPr="00B94EC4">
        <w:rPr>
          <w:rFonts w:ascii="Palatino Linotype" w:hAnsi="Palatino Linotype" w:cs="Arial"/>
          <w:i/>
          <w:sz w:val="22"/>
          <w:lang w:eastAsia="es-MX"/>
        </w:rPr>
        <w:t xml:space="preserve"> </w:t>
      </w:r>
      <w:r w:rsidRPr="00B94EC4">
        <w:rPr>
          <w:rFonts w:ascii="Palatino Linotype" w:hAnsi="Palatino Linotype" w:cs="Arial"/>
          <w:b/>
          <w:i/>
          <w:sz w:val="22"/>
          <w:lang w:eastAsia="es-MX"/>
        </w:rPr>
        <w:t>Aprobar</w:t>
      </w:r>
      <w:r w:rsidRPr="00B94EC4">
        <w:rPr>
          <w:rFonts w:ascii="Palatino Linotype" w:hAnsi="Palatino Linotype" w:cs="Arial"/>
          <w:i/>
          <w:sz w:val="22"/>
          <w:lang w:eastAsia="es-MX"/>
        </w:rPr>
        <w:t xml:space="preserve">, </w:t>
      </w:r>
      <w:r w:rsidRPr="00B94EC4">
        <w:rPr>
          <w:rFonts w:ascii="Palatino Linotype" w:hAnsi="Palatino Linotype" w:cs="Arial"/>
          <w:i/>
          <w:sz w:val="22"/>
        </w:rPr>
        <w:t>modificar</w:t>
      </w:r>
      <w:r w:rsidRPr="00B94EC4">
        <w:rPr>
          <w:rFonts w:ascii="Palatino Linotype" w:hAnsi="Palatino Linotype" w:cs="Arial"/>
          <w:i/>
          <w:sz w:val="22"/>
          <w:lang w:eastAsia="es-MX"/>
        </w:rPr>
        <w:t xml:space="preserve"> o revocar la clasificación de la información;</w:t>
      </w:r>
    </w:p>
    <w:p w:rsidR="00952654" w:rsidRPr="00B94EC4" w:rsidRDefault="00952654" w:rsidP="005233C4">
      <w:pPr>
        <w:autoSpaceDE w:val="0"/>
        <w:autoSpaceDN w:val="0"/>
        <w:adjustRightInd w:val="0"/>
        <w:ind w:left="851" w:right="902"/>
        <w:jc w:val="both"/>
        <w:rPr>
          <w:rFonts w:ascii="Palatino Linotype" w:hAnsi="Palatino Linotype" w:cs="Arial"/>
          <w:b/>
          <w:i/>
          <w:sz w:val="22"/>
          <w:lang w:eastAsia="es-MX"/>
        </w:rPr>
      </w:pPr>
      <w:r w:rsidRPr="00B94EC4">
        <w:rPr>
          <w:rFonts w:ascii="Palatino Linotype" w:hAnsi="Palatino Linotype" w:cs="Arial"/>
          <w:b/>
          <w:i/>
          <w:sz w:val="22"/>
          <w:lang w:eastAsia="es-MX"/>
        </w:rPr>
        <w:t>Artículo 132.</w:t>
      </w:r>
      <w:r w:rsidRPr="00B94EC4">
        <w:rPr>
          <w:rFonts w:ascii="Palatino Linotype" w:hAnsi="Palatino Linotype" w:cs="Arial"/>
          <w:i/>
          <w:sz w:val="22"/>
          <w:lang w:eastAsia="es-MX"/>
        </w:rPr>
        <w:t xml:space="preserve"> </w:t>
      </w:r>
      <w:r w:rsidRPr="00B94EC4">
        <w:rPr>
          <w:rFonts w:ascii="Palatino Linotype" w:hAnsi="Palatino Linotype" w:cs="Arial"/>
          <w:b/>
          <w:i/>
          <w:sz w:val="22"/>
          <w:lang w:eastAsia="es-MX"/>
        </w:rPr>
        <w:t>La clasificación de la información se llevará a cabo en el momento en que:</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i/>
          <w:sz w:val="22"/>
          <w:lang w:eastAsia="es-MX"/>
        </w:rPr>
        <w:t>…</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
          <w:i/>
          <w:sz w:val="22"/>
          <w:lang w:eastAsia="es-MX"/>
        </w:rPr>
        <w:t>II.</w:t>
      </w:r>
      <w:r w:rsidRPr="00B94EC4">
        <w:rPr>
          <w:rFonts w:ascii="Palatino Linotype" w:hAnsi="Palatino Linotype" w:cs="Arial"/>
          <w:i/>
          <w:sz w:val="22"/>
          <w:lang w:eastAsia="es-MX"/>
        </w:rPr>
        <w:t xml:space="preserve"> Se determine mediante resolución de autoridad competente; o</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
          <w:i/>
          <w:sz w:val="22"/>
          <w:lang w:eastAsia="es-MX"/>
        </w:rPr>
        <w:t>III</w:t>
      </w:r>
      <w:r w:rsidRPr="00B94EC4">
        <w:rPr>
          <w:rFonts w:ascii="Palatino Linotype" w:hAnsi="Palatino Linotype" w:cs="Arial"/>
          <w:i/>
          <w:sz w:val="22"/>
          <w:lang w:eastAsia="es-MX"/>
        </w:rPr>
        <w:t xml:space="preserve">. </w:t>
      </w:r>
      <w:r w:rsidRPr="00B94EC4">
        <w:rPr>
          <w:rFonts w:ascii="Palatino Linotype" w:hAnsi="Palatino Linotype" w:cs="Arial"/>
          <w:b/>
          <w:i/>
          <w:sz w:val="22"/>
          <w:lang w:eastAsia="es-MX"/>
        </w:rPr>
        <w:t>Se generen versiones públicas para dar cumplimiento a las obligaciones de transparencia previstas en esta Ley</w:t>
      </w:r>
      <w:r w:rsidRPr="00B94EC4">
        <w:rPr>
          <w:rFonts w:ascii="Palatino Linotype" w:hAnsi="Palatino Linotype" w:cs="Arial"/>
          <w:i/>
          <w:sz w:val="22"/>
          <w:lang w:eastAsia="es-MX"/>
        </w:rPr>
        <w:t>.”</w:t>
      </w:r>
    </w:p>
    <w:p w:rsidR="00952654" w:rsidRPr="00B94EC4" w:rsidRDefault="00952654" w:rsidP="005233C4">
      <w:pPr>
        <w:ind w:left="851" w:right="902"/>
        <w:jc w:val="center"/>
        <w:rPr>
          <w:rFonts w:ascii="Palatino Linotype" w:hAnsi="Palatino Linotype" w:cs="Arial"/>
          <w:b/>
          <w:i/>
          <w:sz w:val="22"/>
        </w:rPr>
      </w:pPr>
      <w:r w:rsidRPr="00B94EC4">
        <w:rPr>
          <w:rFonts w:ascii="Palatino Linotype" w:hAnsi="Palatino Linotype" w:cs="Arial"/>
          <w:b/>
          <w:i/>
          <w:sz w:val="22"/>
          <w:lang w:eastAsia="es-MX"/>
        </w:rPr>
        <w:t xml:space="preserve">Lineamientos Generales en materia de Clasificación y Desclasificación de la </w:t>
      </w:r>
      <w:r w:rsidRPr="00B94EC4">
        <w:rPr>
          <w:rFonts w:ascii="Palatino Linotype" w:hAnsi="Palatino Linotype" w:cs="Arial"/>
          <w:b/>
          <w:i/>
          <w:sz w:val="22"/>
        </w:rPr>
        <w:t>Información</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i/>
          <w:sz w:val="22"/>
          <w:lang w:eastAsia="es-MX"/>
        </w:rPr>
        <w:t>“</w:t>
      </w:r>
      <w:r w:rsidRPr="00B94EC4">
        <w:rPr>
          <w:rFonts w:ascii="Palatino Linotype" w:hAnsi="Palatino Linotype" w:cs="Arial"/>
          <w:b/>
          <w:i/>
          <w:sz w:val="22"/>
          <w:lang w:eastAsia="es-MX"/>
        </w:rPr>
        <w:t>Segundo.-</w:t>
      </w:r>
      <w:r w:rsidRPr="00B94EC4">
        <w:rPr>
          <w:rFonts w:ascii="Palatino Linotype" w:hAnsi="Palatino Linotype" w:cs="Arial"/>
          <w:i/>
          <w:sz w:val="22"/>
          <w:lang w:eastAsia="es-MX"/>
        </w:rPr>
        <w:t xml:space="preserve"> Para efectos de los </w:t>
      </w:r>
      <w:r w:rsidRPr="00B94EC4">
        <w:rPr>
          <w:rFonts w:ascii="Palatino Linotype" w:hAnsi="Palatino Linotype" w:cs="Arial"/>
          <w:i/>
          <w:sz w:val="22"/>
        </w:rPr>
        <w:t>presentes</w:t>
      </w:r>
      <w:r w:rsidRPr="00B94EC4">
        <w:rPr>
          <w:rFonts w:ascii="Palatino Linotype" w:hAnsi="Palatino Linotype" w:cs="Arial"/>
          <w:i/>
          <w:sz w:val="22"/>
          <w:lang w:eastAsia="es-MX"/>
        </w:rPr>
        <w:t xml:space="preserve"> Lineamientos Generales, se entenderá por:</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
          <w:i/>
          <w:sz w:val="22"/>
          <w:lang w:eastAsia="es-MX"/>
        </w:rPr>
        <w:t>XVIII.</w:t>
      </w:r>
      <w:r w:rsidRPr="00B94EC4">
        <w:rPr>
          <w:rFonts w:ascii="Palatino Linotype" w:hAnsi="Palatino Linotype" w:cs="Arial"/>
          <w:i/>
          <w:sz w:val="22"/>
          <w:lang w:eastAsia="es-MX"/>
        </w:rPr>
        <w:t xml:space="preserve"> </w:t>
      </w:r>
      <w:r w:rsidRPr="00B94EC4">
        <w:rPr>
          <w:rFonts w:ascii="Palatino Linotype" w:hAnsi="Palatino Linotype" w:cs="Arial"/>
          <w:b/>
          <w:i/>
          <w:sz w:val="22"/>
          <w:lang w:eastAsia="es-MX"/>
        </w:rPr>
        <w:t>Versión pública:</w:t>
      </w:r>
      <w:r w:rsidRPr="00B94EC4">
        <w:rPr>
          <w:rFonts w:ascii="Palatino Linotype" w:hAnsi="Palatino Linotype" w:cs="Arial"/>
          <w:i/>
          <w:sz w:val="22"/>
          <w:lang w:eastAsia="es-MX"/>
        </w:rPr>
        <w:t xml:space="preserve"> El </w:t>
      </w:r>
      <w:r w:rsidRPr="00B94EC4">
        <w:rPr>
          <w:rFonts w:ascii="Palatino Linotype" w:hAnsi="Palatino Linotype" w:cs="Arial"/>
          <w:bCs/>
          <w:i/>
          <w:noProof/>
          <w:sz w:val="22"/>
        </w:rPr>
        <w:t>documento</w:t>
      </w:r>
      <w:r w:rsidRPr="00B94EC4">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B94EC4">
        <w:rPr>
          <w:rFonts w:ascii="Palatino Linotype" w:hAnsi="Palatino Linotype" w:cs="Arial"/>
          <w:b/>
          <w:i/>
          <w:sz w:val="22"/>
          <w:lang w:eastAsia="es-MX"/>
        </w:rPr>
        <w:t>fundando y motivando la</w:t>
      </w:r>
      <w:r w:rsidRPr="00B94EC4">
        <w:rPr>
          <w:rFonts w:ascii="Palatino Linotype" w:hAnsi="Palatino Linotype" w:cs="Arial"/>
          <w:i/>
          <w:sz w:val="22"/>
          <w:lang w:eastAsia="es-MX"/>
        </w:rPr>
        <w:t xml:space="preserve"> reserva o </w:t>
      </w:r>
      <w:r w:rsidRPr="00B94EC4">
        <w:rPr>
          <w:rFonts w:ascii="Palatino Linotype" w:hAnsi="Palatino Linotype" w:cs="Arial"/>
          <w:b/>
          <w:i/>
          <w:sz w:val="22"/>
          <w:lang w:eastAsia="es-MX"/>
        </w:rPr>
        <w:lastRenderedPageBreak/>
        <w:t>confidencialidad</w:t>
      </w:r>
      <w:r w:rsidRPr="00B94EC4">
        <w:rPr>
          <w:rFonts w:ascii="Palatino Linotype" w:hAnsi="Palatino Linotype" w:cs="Arial"/>
          <w:i/>
          <w:sz w:val="22"/>
          <w:lang w:eastAsia="es-MX"/>
        </w:rPr>
        <w:t xml:space="preserve">, a través de la resolución que para tal efecto emita el </w:t>
      </w:r>
      <w:r w:rsidRPr="00B94EC4">
        <w:rPr>
          <w:rFonts w:ascii="Palatino Linotype" w:hAnsi="Palatino Linotype" w:cs="Arial"/>
          <w:bCs/>
          <w:i/>
          <w:noProof/>
          <w:sz w:val="22"/>
        </w:rPr>
        <w:t>Comité</w:t>
      </w:r>
      <w:r w:rsidRPr="00B94EC4">
        <w:rPr>
          <w:rFonts w:ascii="Palatino Linotype" w:hAnsi="Palatino Linotype" w:cs="Arial"/>
          <w:i/>
          <w:sz w:val="22"/>
          <w:lang w:eastAsia="es-MX"/>
        </w:rPr>
        <w:t xml:space="preserve"> de Transparencia.</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
          <w:i/>
          <w:sz w:val="22"/>
          <w:lang w:eastAsia="es-MX"/>
        </w:rPr>
        <w:t>Cuarto.</w:t>
      </w:r>
      <w:r w:rsidRPr="00B94EC4">
        <w:rPr>
          <w:rFonts w:ascii="Palatino Linotype" w:hAnsi="Palatino Linotype" w:cs="Arial"/>
          <w:i/>
          <w:sz w:val="22"/>
          <w:lang w:eastAsia="es-MX"/>
        </w:rPr>
        <w:t xml:space="preserve"> </w:t>
      </w:r>
      <w:r w:rsidRPr="00B94EC4">
        <w:rPr>
          <w:rFonts w:ascii="Palatino Linotype" w:hAnsi="Palatino Linotype" w:cs="Arial"/>
          <w:b/>
          <w:i/>
          <w:sz w:val="22"/>
          <w:lang w:eastAsia="es-MX"/>
        </w:rPr>
        <w:t>Para clasificar la información como</w:t>
      </w:r>
      <w:r w:rsidRPr="00B94EC4">
        <w:rPr>
          <w:rFonts w:ascii="Palatino Linotype" w:hAnsi="Palatino Linotype" w:cs="Arial"/>
          <w:i/>
          <w:sz w:val="22"/>
          <w:lang w:eastAsia="es-MX"/>
        </w:rPr>
        <w:t xml:space="preserve"> reservada o </w:t>
      </w:r>
      <w:r w:rsidRPr="00B94EC4">
        <w:rPr>
          <w:rFonts w:ascii="Palatino Linotype" w:hAnsi="Palatino Linotype" w:cs="Arial"/>
          <w:b/>
          <w:i/>
          <w:sz w:val="22"/>
          <w:lang w:eastAsia="es-MX"/>
        </w:rPr>
        <w:t xml:space="preserve">confidencial, de manera total o parcial, el titular del </w:t>
      </w:r>
      <w:r w:rsidRPr="00B94EC4">
        <w:rPr>
          <w:rFonts w:ascii="Palatino Linotype" w:hAnsi="Palatino Linotype" w:cs="Arial"/>
          <w:b/>
          <w:bCs/>
          <w:i/>
          <w:noProof/>
          <w:sz w:val="22"/>
        </w:rPr>
        <w:t>área</w:t>
      </w:r>
      <w:r w:rsidRPr="00B94EC4">
        <w:rPr>
          <w:rFonts w:ascii="Palatino Linotype" w:hAnsi="Palatino Linotype" w:cs="Arial"/>
          <w:b/>
          <w:i/>
          <w:sz w:val="22"/>
          <w:lang w:eastAsia="es-MX"/>
        </w:rPr>
        <w:t xml:space="preserve"> del sujeto </w:t>
      </w:r>
      <w:r w:rsidRPr="00B94EC4">
        <w:rPr>
          <w:rFonts w:ascii="Palatino Linotype" w:hAnsi="Palatino Linotype" w:cs="Arial"/>
          <w:b/>
          <w:i/>
          <w:sz w:val="22"/>
        </w:rPr>
        <w:t>obligado</w:t>
      </w:r>
      <w:r w:rsidRPr="00B94EC4">
        <w:rPr>
          <w:rFonts w:ascii="Palatino Linotype" w:hAnsi="Palatino Linotype" w:cs="Arial"/>
          <w:b/>
          <w:i/>
          <w:sz w:val="22"/>
          <w:lang w:eastAsia="es-MX"/>
        </w:rPr>
        <w:t xml:space="preserve"> deberá atender lo dispuesto por el Título Sexto de la Ley General</w:t>
      </w:r>
      <w:r w:rsidRPr="00B94EC4">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i/>
          <w:sz w:val="22"/>
          <w:lang w:eastAsia="es-MX"/>
        </w:rPr>
        <w:t xml:space="preserve">Los sujetos obligados deberán aplicar, de manera estricta, las excepciones al derecho de acceso a la </w:t>
      </w:r>
      <w:r w:rsidRPr="00B94EC4">
        <w:rPr>
          <w:rFonts w:ascii="Palatino Linotype" w:hAnsi="Palatino Linotype" w:cs="Arial"/>
          <w:bCs/>
          <w:i/>
          <w:noProof/>
          <w:sz w:val="22"/>
        </w:rPr>
        <w:t>información</w:t>
      </w:r>
      <w:r w:rsidRPr="00B94EC4">
        <w:rPr>
          <w:rFonts w:ascii="Palatino Linotype" w:hAnsi="Palatino Linotype" w:cs="Arial"/>
          <w:i/>
          <w:sz w:val="22"/>
          <w:lang w:eastAsia="es-MX"/>
        </w:rPr>
        <w:t xml:space="preserve"> y sólo </w:t>
      </w:r>
      <w:r w:rsidRPr="00B94EC4">
        <w:rPr>
          <w:rFonts w:ascii="Palatino Linotype" w:hAnsi="Palatino Linotype" w:cs="Arial"/>
          <w:i/>
          <w:sz w:val="22"/>
        </w:rPr>
        <w:t>podrán</w:t>
      </w:r>
      <w:r w:rsidRPr="00B94EC4">
        <w:rPr>
          <w:rFonts w:ascii="Palatino Linotype" w:hAnsi="Palatino Linotype" w:cs="Arial"/>
          <w:i/>
          <w:sz w:val="22"/>
          <w:lang w:eastAsia="es-MX"/>
        </w:rPr>
        <w:t xml:space="preserve"> invocarlas cuando acrediten su procedencia.</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
          <w:i/>
          <w:sz w:val="22"/>
          <w:lang w:eastAsia="es-MX"/>
        </w:rPr>
        <w:t>Quinto.</w:t>
      </w:r>
      <w:r w:rsidRPr="00B94EC4">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B94EC4">
        <w:rPr>
          <w:rFonts w:ascii="Palatino Linotype" w:hAnsi="Palatino Linotype" w:cs="Arial"/>
          <w:i/>
          <w:sz w:val="22"/>
        </w:rPr>
        <w:t>corresponderá</w:t>
      </w:r>
      <w:r w:rsidRPr="00B94EC4">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
          <w:i/>
          <w:sz w:val="22"/>
          <w:lang w:eastAsia="es-MX"/>
        </w:rPr>
        <w:t>Sexto.</w:t>
      </w:r>
      <w:r w:rsidRPr="00B94EC4">
        <w:rPr>
          <w:rFonts w:ascii="Palatino Linotype" w:hAnsi="Palatino Linotype" w:cs="Arial"/>
          <w:i/>
          <w:sz w:val="22"/>
          <w:lang w:eastAsia="es-MX"/>
        </w:rPr>
        <w:t xml:space="preserve"> Los sujetos obligados no podrán emitir acuerdos de carácter general ni particular que clasifiquen </w:t>
      </w:r>
      <w:r w:rsidRPr="00B94EC4">
        <w:rPr>
          <w:rFonts w:ascii="Palatino Linotype" w:hAnsi="Palatino Linotype" w:cs="Arial"/>
          <w:bCs/>
          <w:i/>
          <w:noProof/>
          <w:sz w:val="22"/>
        </w:rPr>
        <w:t>documentos</w:t>
      </w:r>
      <w:r w:rsidRPr="00B94EC4">
        <w:rPr>
          <w:rFonts w:ascii="Palatino Linotype" w:hAnsi="Palatino Linotype" w:cs="Arial"/>
          <w:i/>
          <w:sz w:val="22"/>
          <w:lang w:eastAsia="es-MX"/>
        </w:rPr>
        <w:t xml:space="preserve"> o expedientes como reservados, ni clasificar documentos antes de que se genere la información o cuando éstos no obren en sus archivos.</w:t>
      </w:r>
    </w:p>
    <w:p w:rsidR="00952654" w:rsidRPr="00B94EC4" w:rsidRDefault="00952654" w:rsidP="005233C4">
      <w:pPr>
        <w:ind w:left="851" w:right="902"/>
        <w:jc w:val="both"/>
        <w:rPr>
          <w:rFonts w:ascii="Palatino Linotype" w:hAnsi="Palatino Linotype" w:cs="Arial"/>
          <w:i/>
          <w:sz w:val="22"/>
          <w:lang w:eastAsia="es-MX"/>
        </w:rPr>
      </w:pPr>
      <w:r w:rsidRPr="00B94EC4">
        <w:rPr>
          <w:rFonts w:ascii="Palatino Linotype" w:hAnsi="Palatino Linotype" w:cs="Arial"/>
          <w:i/>
          <w:sz w:val="22"/>
          <w:lang w:eastAsia="es-MX"/>
        </w:rPr>
        <w:t xml:space="preserve">La clasificación de </w:t>
      </w:r>
      <w:r w:rsidRPr="00B94EC4">
        <w:rPr>
          <w:rFonts w:ascii="Palatino Linotype" w:hAnsi="Palatino Linotype" w:cs="Arial"/>
          <w:i/>
          <w:sz w:val="22"/>
        </w:rPr>
        <w:t>información</w:t>
      </w:r>
      <w:r w:rsidRPr="00B94EC4">
        <w:rPr>
          <w:rFonts w:ascii="Palatino Linotype" w:hAnsi="Palatino Linotype" w:cs="Arial"/>
          <w:i/>
          <w:sz w:val="22"/>
          <w:lang w:eastAsia="es-MX"/>
        </w:rPr>
        <w:t xml:space="preserve"> se realizará conforme a un análisis caso por caso, mediante la aplicación </w:t>
      </w:r>
      <w:r w:rsidRPr="00B94EC4">
        <w:rPr>
          <w:rFonts w:ascii="Palatino Linotype" w:hAnsi="Palatino Linotype" w:cs="Arial"/>
          <w:bCs/>
          <w:i/>
          <w:noProof/>
          <w:sz w:val="22"/>
        </w:rPr>
        <w:t>de</w:t>
      </w:r>
      <w:r w:rsidRPr="00B94EC4">
        <w:rPr>
          <w:rFonts w:ascii="Palatino Linotype" w:hAnsi="Palatino Linotype" w:cs="Arial"/>
          <w:i/>
          <w:sz w:val="22"/>
          <w:lang w:eastAsia="es-MX"/>
        </w:rPr>
        <w:t xml:space="preserve"> la prueba de daño y de interés público.</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
          <w:i/>
          <w:sz w:val="22"/>
          <w:lang w:eastAsia="es-MX"/>
        </w:rPr>
        <w:t>Séptimo.</w:t>
      </w:r>
      <w:r w:rsidRPr="00B94EC4">
        <w:rPr>
          <w:rFonts w:ascii="Palatino Linotype" w:hAnsi="Palatino Linotype" w:cs="Arial"/>
          <w:i/>
          <w:sz w:val="22"/>
          <w:lang w:eastAsia="es-MX"/>
        </w:rPr>
        <w:t xml:space="preserve"> La clasificación </w:t>
      </w:r>
      <w:r w:rsidRPr="00B94EC4">
        <w:rPr>
          <w:rFonts w:ascii="Palatino Linotype" w:hAnsi="Palatino Linotype" w:cs="Arial"/>
          <w:bCs/>
          <w:i/>
          <w:noProof/>
          <w:sz w:val="22"/>
        </w:rPr>
        <w:t>de</w:t>
      </w:r>
      <w:r w:rsidRPr="00B94EC4">
        <w:rPr>
          <w:rFonts w:ascii="Palatino Linotype" w:hAnsi="Palatino Linotype" w:cs="Arial"/>
          <w:i/>
          <w:sz w:val="22"/>
          <w:lang w:eastAsia="es-MX"/>
        </w:rPr>
        <w:t xml:space="preserve"> la </w:t>
      </w:r>
      <w:r w:rsidRPr="00B94EC4">
        <w:rPr>
          <w:rFonts w:ascii="Palatino Linotype" w:hAnsi="Palatino Linotype" w:cs="Arial"/>
          <w:i/>
          <w:sz w:val="22"/>
        </w:rPr>
        <w:t>información</w:t>
      </w:r>
      <w:r w:rsidRPr="00B94EC4">
        <w:rPr>
          <w:rFonts w:ascii="Palatino Linotype" w:hAnsi="Palatino Linotype" w:cs="Arial"/>
          <w:i/>
          <w:sz w:val="22"/>
          <w:lang w:eastAsia="es-MX"/>
        </w:rPr>
        <w:t xml:space="preserve"> se llevará a cabo en el momento en que:</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
          <w:i/>
          <w:sz w:val="22"/>
          <w:lang w:eastAsia="es-MX"/>
        </w:rPr>
        <w:t>I.</w:t>
      </w:r>
      <w:r w:rsidRPr="00B94EC4">
        <w:rPr>
          <w:rFonts w:ascii="Palatino Linotype" w:hAnsi="Palatino Linotype" w:cs="Arial"/>
          <w:i/>
          <w:sz w:val="22"/>
          <w:lang w:eastAsia="es-MX"/>
        </w:rPr>
        <w:t xml:space="preserve"> Se reciba una solicitud de acceso a la información;</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
          <w:i/>
          <w:sz w:val="22"/>
          <w:lang w:eastAsia="es-MX"/>
        </w:rPr>
        <w:t>II.</w:t>
      </w:r>
      <w:r w:rsidRPr="00B94EC4">
        <w:rPr>
          <w:rFonts w:ascii="Palatino Linotype" w:hAnsi="Palatino Linotype" w:cs="Arial"/>
          <w:i/>
          <w:sz w:val="22"/>
          <w:lang w:eastAsia="es-MX"/>
        </w:rPr>
        <w:t xml:space="preserve"> Se determine </w:t>
      </w:r>
      <w:r w:rsidRPr="00B94EC4">
        <w:rPr>
          <w:rFonts w:ascii="Palatino Linotype" w:hAnsi="Palatino Linotype" w:cs="Arial"/>
          <w:bCs/>
          <w:i/>
          <w:noProof/>
          <w:sz w:val="22"/>
        </w:rPr>
        <w:t>mediante</w:t>
      </w:r>
      <w:r w:rsidRPr="00B94EC4">
        <w:rPr>
          <w:rFonts w:ascii="Palatino Linotype" w:hAnsi="Palatino Linotype" w:cs="Arial"/>
          <w:i/>
          <w:sz w:val="22"/>
          <w:lang w:eastAsia="es-MX"/>
        </w:rPr>
        <w:t xml:space="preserve"> resolución de autoridad competente, o</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
          <w:i/>
          <w:sz w:val="22"/>
          <w:lang w:eastAsia="es-MX"/>
        </w:rPr>
        <w:t>III.</w:t>
      </w:r>
      <w:r w:rsidRPr="00B94EC4">
        <w:rPr>
          <w:rFonts w:ascii="Palatino Linotype" w:hAnsi="Palatino Linotype" w:cs="Arial"/>
          <w:i/>
          <w:sz w:val="22"/>
          <w:lang w:eastAsia="es-MX"/>
        </w:rPr>
        <w:t xml:space="preserve"> Se generen </w:t>
      </w:r>
      <w:r w:rsidRPr="00B94EC4">
        <w:rPr>
          <w:rFonts w:ascii="Palatino Linotype" w:hAnsi="Palatino Linotype" w:cs="Arial"/>
          <w:bCs/>
          <w:i/>
          <w:noProof/>
          <w:sz w:val="22"/>
        </w:rPr>
        <w:t>versiones</w:t>
      </w:r>
      <w:r w:rsidRPr="00B94EC4">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i/>
          <w:sz w:val="22"/>
          <w:lang w:eastAsia="es-MX"/>
        </w:rPr>
        <w:t xml:space="preserve">Los titulares de las áreas deberán revisar la clasificación al momento de la recepción de una solicitud de </w:t>
      </w:r>
      <w:r w:rsidRPr="00B94EC4">
        <w:rPr>
          <w:rFonts w:ascii="Palatino Linotype" w:hAnsi="Palatino Linotype" w:cs="Arial"/>
          <w:bCs/>
          <w:i/>
          <w:noProof/>
          <w:sz w:val="22"/>
        </w:rPr>
        <w:t>acceso</w:t>
      </w:r>
      <w:r w:rsidRPr="00B94EC4">
        <w:rPr>
          <w:rFonts w:ascii="Palatino Linotype" w:hAnsi="Palatino Linotype" w:cs="Arial"/>
          <w:i/>
          <w:sz w:val="22"/>
          <w:lang w:eastAsia="es-MX"/>
        </w:rPr>
        <w:t xml:space="preserve"> a la información, para verificar si encuadra en una causal de reserva o de confidencialidad.</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
          <w:i/>
          <w:sz w:val="22"/>
          <w:lang w:eastAsia="es-MX"/>
        </w:rPr>
        <w:t>Octavo.</w:t>
      </w:r>
      <w:r w:rsidRPr="00B94EC4">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B94EC4">
        <w:rPr>
          <w:rFonts w:ascii="Palatino Linotype" w:hAnsi="Palatino Linotype" w:cs="Arial"/>
          <w:bCs/>
          <w:i/>
          <w:noProof/>
          <w:sz w:val="22"/>
        </w:rPr>
        <w:t>expresamente</w:t>
      </w:r>
      <w:r w:rsidRPr="00B94EC4">
        <w:rPr>
          <w:rFonts w:ascii="Palatino Linotype" w:hAnsi="Palatino Linotype" w:cs="Arial"/>
          <w:i/>
          <w:sz w:val="22"/>
          <w:lang w:eastAsia="es-MX"/>
        </w:rPr>
        <w:t xml:space="preserve"> le otorga el carácter de reservada o confidencial.</w:t>
      </w:r>
    </w:p>
    <w:p w:rsidR="00952654" w:rsidRPr="00B94EC4" w:rsidRDefault="00952654" w:rsidP="005233C4">
      <w:pPr>
        <w:autoSpaceDE w:val="0"/>
        <w:autoSpaceDN w:val="0"/>
        <w:adjustRightInd w:val="0"/>
        <w:ind w:left="851" w:right="902"/>
        <w:jc w:val="both"/>
        <w:rPr>
          <w:rFonts w:ascii="Palatino Linotype" w:hAnsi="Palatino Linotype" w:cs="Arial"/>
          <w:bCs/>
          <w:i/>
          <w:noProof/>
          <w:sz w:val="22"/>
        </w:rPr>
      </w:pPr>
      <w:r w:rsidRPr="00B94EC4">
        <w:rPr>
          <w:rFonts w:ascii="Palatino Linotype" w:hAnsi="Palatino Linotype" w:cs="Arial"/>
          <w:i/>
          <w:sz w:val="22"/>
          <w:lang w:eastAsia="es-MX"/>
        </w:rPr>
        <w:t xml:space="preserve">Para </w:t>
      </w:r>
      <w:r w:rsidRPr="00B94EC4">
        <w:rPr>
          <w:rFonts w:ascii="Palatino Linotype" w:hAnsi="Palatino Linotype" w:cs="Arial"/>
          <w:bCs/>
          <w:i/>
          <w:noProof/>
          <w:sz w:val="22"/>
        </w:rPr>
        <w:t xml:space="preserve">motivar la clasificación se deberán señalar las razones o circunstancias especiales que lo </w:t>
      </w:r>
      <w:r w:rsidRPr="00B94EC4">
        <w:rPr>
          <w:rFonts w:ascii="Palatino Linotype" w:hAnsi="Palatino Linotype" w:cs="Arial"/>
          <w:i/>
          <w:sz w:val="22"/>
          <w:lang w:eastAsia="es-MX"/>
        </w:rPr>
        <w:t>llevaron</w:t>
      </w:r>
      <w:r w:rsidRPr="00B94EC4">
        <w:rPr>
          <w:rFonts w:ascii="Palatino Linotype" w:hAnsi="Palatino Linotype" w:cs="Arial"/>
          <w:bCs/>
          <w:i/>
          <w:noProof/>
          <w:sz w:val="22"/>
        </w:rPr>
        <w:t xml:space="preserve"> a concluir que el caso particular se ajusta al supuesto previsto por la norma legal invocada como fundamento.</w:t>
      </w:r>
    </w:p>
    <w:p w:rsidR="00952654" w:rsidRPr="00B94EC4" w:rsidRDefault="00952654" w:rsidP="005233C4">
      <w:pPr>
        <w:autoSpaceDE w:val="0"/>
        <w:autoSpaceDN w:val="0"/>
        <w:adjustRightInd w:val="0"/>
        <w:ind w:left="851" w:right="902"/>
        <w:jc w:val="both"/>
        <w:rPr>
          <w:rFonts w:ascii="Palatino Linotype" w:hAnsi="Palatino Linotype" w:cs="Arial"/>
          <w:bCs/>
          <w:i/>
          <w:noProof/>
          <w:sz w:val="22"/>
        </w:rPr>
      </w:pPr>
      <w:r w:rsidRPr="00B94EC4">
        <w:rPr>
          <w:rFonts w:ascii="Palatino Linotype" w:hAnsi="Palatino Linotype" w:cs="Arial"/>
          <w:bCs/>
          <w:i/>
          <w:noProof/>
          <w:sz w:val="22"/>
        </w:rPr>
        <w:lastRenderedPageBreak/>
        <w:t xml:space="preserve">En caso de referirse a información reservada, la motivación de la clasificación también deberá comprender las circunstancias que justifican el establecimiento de determinado plazo </w:t>
      </w:r>
      <w:r w:rsidRPr="00B94EC4">
        <w:rPr>
          <w:rFonts w:ascii="Palatino Linotype" w:hAnsi="Palatino Linotype" w:cs="Arial"/>
          <w:i/>
          <w:sz w:val="22"/>
          <w:lang w:eastAsia="es-MX"/>
        </w:rPr>
        <w:t>de</w:t>
      </w:r>
      <w:r w:rsidRPr="00B94EC4">
        <w:rPr>
          <w:rFonts w:ascii="Palatino Linotype" w:hAnsi="Palatino Linotype" w:cs="Arial"/>
          <w:bCs/>
          <w:i/>
          <w:noProof/>
          <w:sz w:val="22"/>
        </w:rPr>
        <w:t xml:space="preserve"> </w:t>
      </w:r>
      <w:r w:rsidRPr="00B94EC4">
        <w:rPr>
          <w:rFonts w:ascii="Palatino Linotype" w:hAnsi="Palatino Linotype" w:cs="Arial"/>
          <w:i/>
          <w:sz w:val="22"/>
          <w:lang w:eastAsia="es-MX"/>
        </w:rPr>
        <w:t>reserva</w:t>
      </w:r>
      <w:r w:rsidRPr="00B94EC4">
        <w:rPr>
          <w:rFonts w:ascii="Palatino Linotype" w:hAnsi="Palatino Linotype" w:cs="Arial"/>
          <w:bCs/>
          <w:i/>
          <w:noProof/>
          <w:sz w:val="22"/>
        </w:rPr>
        <w:t>.</w:t>
      </w:r>
    </w:p>
    <w:p w:rsidR="00952654" w:rsidRPr="00B94EC4" w:rsidRDefault="00952654" w:rsidP="005233C4">
      <w:pPr>
        <w:autoSpaceDE w:val="0"/>
        <w:autoSpaceDN w:val="0"/>
        <w:adjustRightInd w:val="0"/>
        <w:ind w:left="851" w:right="902"/>
        <w:jc w:val="both"/>
        <w:rPr>
          <w:rFonts w:ascii="Palatino Linotype" w:hAnsi="Palatino Linotype" w:cs="Arial"/>
          <w:bCs/>
          <w:i/>
          <w:noProof/>
          <w:sz w:val="22"/>
        </w:rPr>
      </w:pPr>
      <w:r w:rsidRPr="00B94EC4">
        <w:rPr>
          <w:rFonts w:ascii="Palatino Linotype" w:hAnsi="Palatino Linotype" w:cs="Arial"/>
          <w:i/>
          <w:sz w:val="22"/>
          <w:lang w:eastAsia="es-MX"/>
        </w:rPr>
        <w:t>Tratándose</w:t>
      </w:r>
      <w:r w:rsidRPr="00B94EC4">
        <w:rPr>
          <w:rFonts w:ascii="Palatino Linotype" w:hAnsi="Palatino Linotype" w:cs="Arial"/>
          <w:bCs/>
          <w:i/>
          <w:noProof/>
          <w:sz w:val="22"/>
        </w:rPr>
        <w:t xml:space="preserve"> de información clasificada como confidencial respecto de la cual se haya </w:t>
      </w:r>
      <w:r w:rsidRPr="00B94EC4">
        <w:rPr>
          <w:rFonts w:ascii="Palatino Linotype" w:hAnsi="Palatino Linotype" w:cs="Arial"/>
          <w:i/>
          <w:sz w:val="22"/>
          <w:lang w:eastAsia="es-MX"/>
        </w:rPr>
        <w:t>determinado</w:t>
      </w:r>
      <w:r w:rsidRPr="00B94EC4">
        <w:rPr>
          <w:rFonts w:ascii="Palatino Linotype" w:hAnsi="Palatino Linotype" w:cs="Arial"/>
          <w:bCs/>
          <w:i/>
          <w:noProof/>
          <w:sz w:val="22"/>
        </w:rPr>
        <w:t xml:space="preserve"> </w:t>
      </w:r>
      <w:r w:rsidRPr="00B94EC4">
        <w:rPr>
          <w:rFonts w:ascii="Palatino Linotype" w:hAnsi="Palatino Linotype" w:cs="Arial"/>
          <w:i/>
          <w:sz w:val="22"/>
          <w:lang w:eastAsia="es-MX"/>
        </w:rPr>
        <w:t>su</w:t>
      </w:r>
      <w:r w:rsidRPr="00B94EC4">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Cs/>
          <w:i/>
          <w:noProof/>
          <w:sz w:val="22"/>
        </w:rPr>
        <w:t>Los documentos contenidos</w:t>
      </w:r>
      <w:r w:rsidRPr="00B94EC4">
        <w:rPr>
          <w:rFonts w:ascii="Palatino Linotype" w:hAnsi="Palatino Linotype" w:cs="Arial"/>
          <w:i/>
          <w:sz w:val="22"/>
          <w:lang w:eastAsia="es-MX"/>
        </w:rPr>
        <w:t xml:space="preserve"> en los archivos históricos y los identificados como históricos confidenciales no serán susceptibles de clasificación como reservados.</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
          <w:i/>
          <w:sz w:val="22"/>
          <w:lang w:eastAsia="es-MX"/>
        </w:rPr>
        <w:t>Noveno.</w:t>
      </w:r>
      <w:r w:rsidRPr="00B94EC4">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
          <w:i/>
          <w:sz w:val="22"/>
          <w:lang w:eastAsia="es-MX"/>
        </w:rPr>
        <w:t>Décimo.</w:t>
      </w:r>
      <w:r w:rsidRPr="00B94EC4">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B94EC4">
        <w:rPr>
          <w:rFonts w:ascii="Palatino Linotype" w:hAnsi="Palatino Linotype" w:cs="Arial"/>
          <w:i/>
          <w:sz w:val="22"/>
        </w:rPr>
        <w:t>documentos</w:t>
      </w:r>
      <w:r w:rsidRPr="00B94EC4">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B94EC4">
        <w:rPr>
          <w:rFonts w:ascii="Palatino Linotype" w:hAnsi="Palatino Linotype" w:cs="Arial"/>
          <w:i/>
          <w:sz w:val="22"/>
        </w:rPr>
        <w:t>que</w:t>
      </w:r>
      <w:r w:rsidRPr="00B94EC4">
        <w:rPr>
          <w:rFonts w:ascii="Palatino Linotype" w:hAnsi="Palatino Linotype" w:cs="Arial"/>
          <w:i/>
          <w:sz w:val="22"/>
          <w:lang w:eastAsia="es-MX"/>
        </w:rPr>
        <w:t xml:space="preserve"> rija la actuación del sujeto obligado.</w:t>
      </w:r>
    </w:p>
    <w:p w:rsidR="00952654" w:rsidRPr="00B94EC4" w:rsidRDefault="00952654" w:rsidP="005233C4">
      <w:pPr>
        <w:autoSpaceDE w:val="0"/>
        <w:autoSpaceDN w:val="0"/>
        <w:adjustRightInd w:val="0"/>
        <w:ind w:left="851" w:right="902"/>
        <w:jc w:val="both"/>
        <w:rPr>
          <w:rFonts w:ascii="Palatino Linotype" w:hAnsi="Palatino Linotype" w:cs="Arial"/>
          <w:i/>
          <w:sz w:val="22"/>
          <w:lang w:eastAsia="es-MX"/>
        </w:rPr>
      </w:pPr>
      <w:r w:rsidRPr="00B94EC4">
        <w:rPr>
          <w:rFonts w:ascii="Palatino Linotype" w:hAnsi="Palatino Linotype" w:cs="Arial"/>
          <w:b/>
          <w:i/>
          <w:sz w:val="22"/>
          <w:lang w:eastAsia="es-MX"/>
        </w:rPr>
        <w:t>Décimo primero.</w:t>
      </w:r>
      <w:r w:rsidRPr="00B94EC4">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52654" w:rsidRPr="00B94EC4" w:rsidRDefault="00952654" w:rsidP="005233C4">
      <w:pPr>
        <w:ind w:left="851" w:right="902"/>
        <w:jc w:val="both"/>
        <w:rPr>
          <w:rFonts w:ascii="Palatino Linotype" w:hAnsi="Palatino Linotype" w:cs="Arial"/>
          <w:sz w:val="22"/>
          <w:lang w:eastAsia="es-MX"/>
        </w:rPr>
      </w:pPr>
      <w:r w:rsidRPr="00B94EC4">
        <w:rPr>
          <w:rFonts w:ascii="Palatino Linotype" w:hAnsi="Palatino Linotype" w:cs="Arial"/>
          <w:sz w:val="22"/>
          <w:lang w:eastAsia="es-MX"/>
        </w:rPr>
        <w:t>(Énfasis Añadido)</w:t>
      </w:r>
    </w:p>
    <w:p w:rsidR="005233C4" w:rsidRPr="00B94EC4" w:rsidRDefault="005233C4" w:rsidP="005233C4">
      <w:pPr>
        <w:widowControl w:val="0"/>
        <w:autoSpaceDE w:val="0"/>
        <w:autoSpaceDN w:val="0"/>
        <w:adjustRightInd w:val="0"/>
        <w:spacing w:before="240" w:after="240" w:line="360" w:lineRule="auto"/>
        <w:jc w:val="both"/>
        <w:rPr>
          <w:rFonts w:ascii="Palatino Linotype" w:hAnsi="Palatino Linotype"/>
        </w:rPr>
      </w:pPr>
      <w:r w:rsidRPr="00B94EC4">
        <w:rPr>
          <w:rFonts w:ascii="Palatino Linotype" w:eastAsia="Calibri" w:hAnsi="Palatino Linotype" w:cs="Arial"/>
        </w:rPr>
        <w:t xml:space="preserve">Por otra parte, no se omite señalar que, en este caso en particular, es claro que </w:t>
      </w:r>
      <w:r w:rsidRPr="00B94EC4">
        <w:rPr>
          <w:rFonts w:ascii="Palatino Linotype" w:eastAsia="Calibri" w:hAnsi="Palatino Linotype" w:cs="Arial"/>
          <w:b/>
        </w:rPr>
        <w:t>EL SUJETO OBLIGADO</w:t>
      </w:r>
      <w:r w:rsidRPr="00B94EC4">
        <w:rPr>
          <w:rFonts w:ascii="Palatino Linotype" w:eastAsia="Calibri" w:hAnsi="Palatino Linotype" w:cs="Arial"/>
        </w:rPr>
        <w:t xml:space="preserve"> cuenta con la información en el formato peticionado por </w:t>
      </w:r>
      <w:r w:rsidRPr="00B94EC4">
        <w:rPr>
          <w:rFonts w:ascii="Palatino Linotype" w:eastAsia="Calibri" w:hAnsi="Palatino Linotype" w:cs="Arial"/>
          <w:b/>
        </w:rPr>
        <w:t>LA RECURRENTE</w:t>
      </w:r>
      <w:r w:rsidRPr="00B94EC4">
        <w:rPr>
          <w:rFonts w:ascii="Palatino Linotype" w:eastAsia="Calibri" w:hAnsi="Palatino Linotype" w:cs="Arial"/>
        </w:rPr>
        <w:t>; así, este Instituto observó</w:t>
      </w:r>
      <w:r w:rsidRPr="00B94EC4">
        <w:rPr>
          <w:rFonts w:ascii="Palatino Linotype" w:hAnsi="Palatino Linotype" w:cs="Arial"/>
        </w:rPr>
        <w:t xml:space="preserve"> que, de conformidad con la </w:t>
      </w:r>
      <w:r w:rsidRPr="00B94EC4">
        <w:rPr>
          <w:rFonts w:ascii="Palatino Linotype" w:hAnsi="Palatino Linotype"/>
        </w:rPr>
        <w:t xml:space="preserve">Ley General de Transparencia y Acceso a la Información Pública se establece que los datos abiertos son los datos digitales de carácter público que pueden ser usados, reutilizados y redistribuidos por cualquier interesado y que tienen como características ser accesibles, integrales, gratuitos, no discriminatorios, oportunos, permanentes, primarios, legibles </w:t>
      </w:r>
      <w:r w:rsidRPr="00B94EC4">
        <w:rPr>
          <w:rFonts w:ascii="Palatino Linotype" w:hAnsi="Palatino Linotype"/>
        </w:rPr>
        <w:lastRenderedPageBreak/>
        <w:t>por las máquinas, en formatos abiertos y de libre uso</w:t>
      </w:r>
      <w:r w:rsidRPr="00B94EC4">
        <w:rPr>
          <w:rFonts w:ascii="Palatino Linotype" w:hAnsi="Palatino Linotype"/>
          <w:vertAlign w:val="superscript"/>
        </w:rPr>
        <w:footnoteReference w:id="2"/>
      </w:r>
      <w:r w:rsidRPr="00B94EC4">
        <w:rPr>
          <w:rFonts w:ascii="Palatino Linotype" w:hAnsi="Palatino Linotype"/>
        </w:rPr>
        <w:t>.</w:t>
      </w:r>
    </w:p>
    <w:p w:rsidR="005233C4" w:rsidRPr="00B94EC4" w:rsidRDefault="005233C4" w:rsidP="005233C4">
      <w:pPr>
        <w:autoSpaceDE w:val="0"/>
        <w:autoSpaceDN w:val="0"/>
        <w:adjustRightInd w:val="0"/>
        <w:spacing w:before="240" w:after="240" w:line="360" w:lineRule="auto"/>
        <w:jc w:val="both"/>
        <w:rPr>
          <w:rFonts w:ascii="Palatino Linotype" w:hAnsi="Palatino Linotype"/>
        </w:rPr>
      </w:pPr>
      <w:r w:rsidRPr="00B94EC4">
        <w:rPr>
          <w:rFonts w:ascii="Palatino Linotype" w:hAnsi="Palatino Linotype"/>
        </w:rPr>
        <w:t>En este mismo sentido, nuestra Ley</w:t>
      </w:r>
      <w:r w:rsidRPr="00B94EC4">
        <w:rPr>
          <w:rFonts w:ascii="Palatino Linotype" w:hAnsi="Palatino Linotype" w:cs="Arial"/>
        </w:rPr>
        <w:t xml:space="preserve"> de Transparencia y Acceso a la Información Pública del Estado de México y Municipios,</w:t>
      </w:r>
      <w:r w:rsidRPr="00B94EC4">
        <w:rPr>
          <w:rFonts w:ascii="Palatino Linotype" w:hAnsi="Palatino Linotype"/>
        </w:rPr>
        <w:t xml:space="preserve"> prevé en su artículo 3, fracción VIII lo siguiente:</w:t>
      </w:r>
    </w:p>
    <w:p w:rsidR="005233C4" w:rsidRPr="00B94EC4" w:rsidRDefault="005233C4" w:rsidP="005233C4">
      <w:pPr>
        <w:autoSpaceDE w:val="0"/>
        <w:autoSpaceDN w:val="0"/>
        <w:adjustRightInd w:val="0"/>
        <w:spacing w:before="120" w:after="120"/>
        <w:ind w:left="709" w:right="709"/>
        <w:jc w:val="both"/>
        <w:rPr>
          <w:rFonts w:ascii="Palatino Linotype" w:hAnsi="Palatino Linotype"/>
          <w:i/>
          <w:sz w:val="22"/>
          <w:szCs w:val="22"/>
        </w:rPr>
      </w:pPr>
      <w:r w:rsidRPr="00B94EC4">
        <w:rPr>
          <w:rFonts w:ascii="Palatino Linotype" w:hAnsi="Palatino Linotype"/>
          <w:b/>
          <w:i/>
          <w:sz w:val="22"/>
          <w:szCs w:val="22"/>
        </w:rPr>
        <w:t xml:space="preserve">“Articulo 3. </w:t>
      </w:r>
      <w:r w:rsidRPr="00B94EC4">
        <w:rPr>
          <w:rFonts w:ascii="Palatino Linotype" w:hAnsi="Palatino Linotype"/>
          <w:i/>
          <w:sz w:val="22"/>
          <w:szCs w:val="22"/>
        </w:rPr>
        <w:t xml:space="preserve">Para los </w:t>
      </w:r>
      <w:r w:rsidRPr="00B94EC4">
        <w:rPr>
          <w:rFonts w:ascii="Palatino Linotype" w:hAnsi="Palatino Linotype" w:cs="Arial"/>
          <w:i/>
          <w:sz w:val="22"/>
          <w:szCs w:val="22"/>
          <w:lang w:eastAsia="es-MX"/>
        </w:rPr>
        <w:t>efectos</w:t>
      </w:r>
      <w:r w:rsidRPr="00B94EC4">
        <w:rPr>
          <w:rFonts w:ascii="Palatino Linotype" w:hAnsi="Palatino Linotype"/>
          <w:i/>
          <w:sz w:val="22"/>
          <w:szCs w:val="22"/>
        </w:rPr>
        <w:t xml:space="preserve"> de la presente Ley se entenderá por:</w:t>
      </w:r>
    </w:p>
    <w:p w:rsidR="005233C4" w:rsidRPr="00B94EC4" w:rsidRDefault="005233C4" w:rsidP="005233C4">
      <w:pPr>
        <w:autoSpaceDE w:val="0"/>
        <w:autoSpaceDN w:val="0"/>
        <w:adjustRightInd w:val="0"/>
        <w:spacing w:before="120" w:after="120"/>
        <w:ind w:left="709" w:right="709"/>
        <w:jc w:val="both"/>
        <w:rPr>
          <w:rFonts w:ascii="Palatino Linotype" w:hAnsi="Palatino Linotype"/>
          <w:i/>
          <w:sz w:val="22"/>
          <w:szCs w:val="22"/>
        </w:rPr>
      </w:pPr>
      <w:r w:rsidRPr="00B94EC4">
        <w:rPr>
          <w:rFonts w:ascii="Palatino Linotype" w:hAnsi="Palatino Linotype"/>
          <w:b/>
          <w:i/>
          <w:sz w:val="22"/>
          <w:szCs w:val="22"/>
        </w:rPr>
        <w:t>…</w:t>
      </w:r>
    </w:p>
    <w:p w:rsidR="005233C4" w:rsidRPr="00B94EC4" w:rsidRDefault="005233C4" w:rsidP="005233C4">
      <w:pPr>
        <w:autoSpaceDE w:val="0"/>
        <w:autoSpaceDN w:val="0"/>
        <w:adjustRightInd w:val="0"/>
        <w:spacing w:before="120" w:after="120"/>
        <w:ind w:left="709" w:right="709"/>
        <w:jc w:val="both"/>
        <w:rPr>
          <w:rFonts w:ascii="Palatino Linotype" w:hAnsi="Palatino Linotype"/>
          <w:b/>
          <w:i/>
          <w:sz w:val="22"/>
          <w:szCs w:val="22"/>
        </w:rPr>
      </w:pPr>
      <w:r w:rsidRPr="00B94EC4">
        <w:rPr>
          <w:rFonts w:ascii="Palatino Linotype" w:hAnsi="Palatino Linotype"/>
          <w:b/>
          <w:i/>
          <w:sz w:val="22"/>
          <w:szCs w:val="22"/>
        </w:rPr>
        <w:t>VIII. Datos abiertos: Los datos digitales de carácter público que son accesibles en línea que pueden ser usados, reutilizados y redistribuidos por cualquier interesado y que tienen las siguientes características:</w:t>
      </w:r>
    </w:p>
    <w:p w:rsidR="005233C4" w:rsidRPr="00B94EC4" w:rsidRDefault="005233C4" w:rsidP="005233C4">
      <w:pPr>
        <w:autoSpaceDE w:val="0"/>
        <w:autoSpaceDN w:val="0"/>
        <w:adjustRightInd w:val="0"/>
        <w:spacing w:before="120" w:after="120"/>
        <w:ind w:left="709" w:right="709"/>
        <w:jc w:val="both"/>
        <w:rPr>
          <w:rFonts w:ascii="Palatino Linotype" w:hAnsi="Palatino Linotype"/>
          <w:i/>
          <w:sz w:val="22"/>
          <w:szCs w:val="22"/>
        </w:rPr>
      </w:pPr>
      <w:r w:rsidRPr="00B94EC4">
        <w:rPr>
          <w:rFonts w:ascii="Palatino Linotype" w:hAnsi="Palatino Linotype"/>
          <w:i/>
          <w:sz w:val="22"/>
          <w:szCs w:val="22"/>
        </w:rPr>
        <w:t>a) Accesibles: Los datos están disponibles para la gama más amplia de usuarios, para cualquier propósito;</w:t>
      </w:r>
    </w:p>
    <w:p w:rsidR="005233C4" w:rsidRPr="00B94EC4" w:rsidRDefault="005233C4" w:rsidP="005233C4">
      <w:pPr>
        <w:autoSpaceDE w:val="0"/>
        <w:autoSpaceDN w:val="0"/>
        <w:adjustRightInd w:val="0"/>
        <w:spacing w:before="120" w:after="120"/>
        <w:ind w:left="709" w:right="709"/>
        <w:jc w:val="both"/>
        <w:rPr>
          <w:rFonts w:ascii="Palatino Linotype" w:hAnsi="Palatino Linotype"/>
          <w:i/>
          <w:sz w:val="22"/>
          <w:szCs w:val="22"/>
        </w:rPr>
      </w:pPr>
      <w:r w:rsidRPr="00B94EC4">
        <w:rPr>
          <w:rFonts w:ascii="Palatino Linotype" w:hAnsi="Palatino Linotype"/>
          <w:i/>
          <w:sz w:val="22"/>
          <w:szCs w:val="22"/>
        </w:rPr>
        <w:t xml:space="preserve">b) </w:t>
      </w:r>
      <w:r w:rsidRPr="00B94EC4">
        <w:rPr>
          <w:rFonts w:ascii="Palatino Linotype" w:hAnsi="Palatino Linotype" w:cs="Arial"/>
          <w:i/>
          <w:sz w:val="22"/>
          <w:szCs w:val="22"/>
          <w:lang w:eastAsia="es-MX"/>
        </w:rPr>
        <w:t>Integrales</w:t>
      </w:r>
      <w:r w:rsidRPr="00B94EC4">
        <w:rPr>
          <w:rFonts w:ascii="Palatino Linotype" w:hAnsi="Palatino Linotype"/>
          <w:i/>
          <w:sz w:val="22"/>
          <w:szCs w:val="22"/>
        </w:rPr>
        <w:t>: Contienen el tema que describen a detalle y con los metadatos necesarios;</w:t>
      </w:r>
    </w:p>
    <w:p w:rsidR="005233C4" w:rsidRPr="00B94EC4" w:rsidRDefault="005233C4" w:rsidP="005233C4">
      <w:pPr>
        <w:autoSpaceDE w:val="0"/>
        <w:autoSpaceDN w:val="0"/>
        <w:adjustRightInd w:val="0"/>
        <w:spacing w:before="120" w:after="120"/>
        <w:ind w:left="709" w:right="709"/>
        <w:jc w:val="both"/>
        <w:rPr>
          <w:rFonts w:ascii="Palatino Linotype" w:hAnsi="Palatino Linotype"/>
          <w:i/>
          <w:sz w:val="22"/>
          <w:szCs w:val="22"/>
        </w:rPr>
      </w:pPr>
      <w:r w:rsidRPr="00B94EC4">
        <w:rPr>
          <w:rFonts w:ascii="Palatino Linotype" w:hAnsi="Palatino Linotype"/>
          <w:i/>
          <w:sz w:val="22"/>
          <w:szCs w:val="22"/>
        </w:rPr>
        <w:t xml:space="preserve">c) </w:t>
      </w:r>
      <w:r w:rsidRPr="00B94EC4">
        <w:rPr>
          <w:rFonts w:ascii="Palatino Linotype" w:hAnsi="Palatino Linotype" w:cs="Arial"/>
          <w:i/>
          <w:sz w:val="22"/>
          <w:szCs w:val="22"/>
          <w:lang w:eastAsia="es-MX"/>
        </w:rPr>
        <w:t>Gratuitos</w:t>
      </w:r>
      <w:r w:rsidRPr="00B94EC4">
        <w:rPr>
          <w:rFonts w:ascii="Palatino Linotype" w:hAnsi="Palatino Linotype"/>
          <w:i/>
          <w:sz w:val="22"/>
          <w:szCs w:val="22"/>
        </w:rPr>
        <w:t>: Se obtienen sin entregar a cambio contraprestación alguna;</w:t>
      </w:r>
    </w:p>
    <w:p w:rsidR="005233C4" w:rsidRPr="00B94EC4" w:rsidRDefault="005233C4" w:rsidP="005233C4">
      <w:pPr>
        <w:autoSpaceDE w:val="0"/>
        <w:autoSpaceDN w:val="0"/>
        <w:adjustRightInd w:val="0"/>
        <w:spacing w:before="120" w:after="120"/>
        <w:ind w:left="709" w:right="709"/>
        <w:jc w:val="both"/>
        <w:rPr>
          <w:rFonts w:ascii="Palatino Linotype" w:hAnsi="Palatino Linotype"/>
          <w:i/>
          <w:sz w:val="22"/>
          <w:szCs w:val="22"/>
        </w:rPr>
      </w:pPr>
      <w:r w:rsidRPr="00B94EC4">
        <w:rPr>
          <w:rFonts w:ascii="Palatino Linotype" w:hAnsi="Palatino Linotype"/>
          <w:i/>
          <w:sz w:val="22"/>
          <w:szCs w:val="22"/>
        </w:rPr>
        <w:t xml:space="preserve">d) No discriminatorios: Los datos están disponibles para cualquier persona, sin necesidad de </w:t>
      </w:r>
      <w:r w:rsidRPr="00B94EC4">
        <w:rPr>
          <w:rFonts w:ascii="Palatino Linotype" w:hAnsi="Palatino Linotype" w:cs="Arial"/>
          <w:i/>
          <w:sz w:val="22"/>
          <w:szCs w:val="22"/>
          <w:lang w:eastAsia="es-MX"/>
        </w:rPr>
        <w:t>registro</w:t>
      </w:r>
      <w:r w:rsidRPr="00B94EC4">
        <w:rPr>
          <w:rFonts w:ascii="Palatino Linotype" w:hAnsi="Palatino Linotype"/>
          <w:i/>
          <w:sz w:val="22"/>
          <w:szCs w:val="22"/>
        </w:rPr>
        <w:t>;</w:t>
      </w:r>
    </w:p>
    <w:p w:rsidR="005233C4" w:rsidRPr="00B94EC4" w:rsidRDefault="005233C4" w:rsidP="005233C4">
      <w:pPr>
        <w:autoSpaceDE w:val="0"/>
        <w:autoSpaceDN w:val="0"/>
        <w:adjustRightInd w:val="0"/>
        <w:spacing w:before="120" w:after="120"/>
        <w:ind w:left="709" w:right="709"/>
        <w:jc w:val="both"/>
        <w:rPr>
          <w:rFonts w:ascii="Palatino Linotype" w:hAnsi="Palatino Linotype"/>
          <w:i/>
          <w:sz w:val="22"/>
          <w:szCs w:val="22"/>
        </w:rPr>
      </w:pPr>
      <w:r w:rsidRPr="00B94EC4">
        <w:rPr>
          <w:rFonts w:ascii="Palatino Linotype" w:hAnsi="Palatino Linotype"/>
          <w:i/>
          <w:sz w:val="22"/>
          <w:szCs w:val="22"/>
        </w:rPr>
        <w:t xml:space="preserve">e) </w:t>
      </w:r>
      <w:r w:rsidRPr="00B94EC4">
        <w:rPr>
          <w:rFonts w:ascii="Palatino Linotype" w:hAnsi="Palatino Linotype" w:cs="Arial"/>
          <w:i/>
          <w:sz w:val="22"/>
          <w:szCs w:val="22"/>
          <w:lang w:eastAsia="es-MX"/>
        </w:rPr>
        <w:t>Oportunos</w:t>
      </w:r>
      <w:r w:rsidRPr="00B94EC4">
        <w:rPr>
          <w:rFonts w:ascii="Palatino Linotype" w:hAnsi="Palatino Linotype"/>
          <w:i/>
          <w:sz w:val="22"/>
          <w:szCs w:val="22"/>
        </w:rPr>
        <w:t>: Son actualizados, periódicamente, conforme se generen;</w:t>
      </w:r>
    </w:p>
    <w:p w:rsidR="005233C4" w:rsidRPr="00B94EC4" w:rsidRDefault="005233C4" w:rsidP="005233C4">
      <w:pPr>
        <w:autoSpaceDE w:val="0"/>
        <w:autoSpaceDN w:val="0"/>
        <w:adjustRightInd w:val="0"/>
        <w:spacing w:before="120" w:after="120"/>
        <w:ind w:left="709" w:right="709"/>
        <w:jc w:val="both"/>
        <w:rPr>
          <w:rFonts w:ascii="Palatino Linotype" w:hAnsi="Palatino Linotype"/>
          <w:i/>
          <w:sz w:val="22"/>
          <w:szCs w:val="22"/>
        </w:rPr>
      </w:pPr>
      <w:r w:rsidRPr="00B94EC4">
        <w:rPr>
          <w:rFonts w:ascii="Palatino Linotype" w:hAnsi="Palatino Linotype"/>
          <w:i/>
          <w:sz w:val="22"/>
          <w:szCs w:val="22"/>
        </w:rPr>
        <w:t xml:space="preserve">f) </w:t>
      </w:r>
      <w:r w:rsidRPr="00B94EC4">
        <w:rPr>
          <w:rFonts w:ascii="Palatino Linotype" w:hAnsi="Palatino Linotype" w:cs="Arial"/>
          <w:i/>
          <w:sz w:val="22"/>
          <w:szCs w:val="22"/>
          <w:lang w:eastAsia="es-MX"/>
        </w:rPr>
        <w:t>Permanentes</w:t>
      </w:r>
      <w:r w:rsidRPr="00B94EC4">
        <w:rPr>
          <w:rFonts w:ascii="Palatino Linotype" w:hAnsi="Palatino Linotype"/>
          <w:i/>
          <w:sz w:val="22"/>
          <w:szCs w:val="22"/>
        </w:rPr>
        <w:t>: Se conservan en el tiempo, para lo cual, las versiones históricas relevantes para uso público se mantendrán disponibles con identificadores adecuados al efecto;</w:t>
      </w:r>
    </w:p>
    <w:p w:rsidR="005233C4" w:rsidRPr="00B94EC4" w:rsidRDefault="005233C4" w:rsidP="005233C4">
      <w:pPr>
        <w:autoSpaceDE w:val="0"/>
        <w:autoSpaceDN w:val="0"/>
        <w:adjustRightInd w:val="0"/>
        <w:spacing w:before="120" w:after="120"/>
        <w:ind w:left="709" w:right="709"/>
        <w:jc w:val="both"/>
        <w:rPr>
          <w:rFonts w:ascii="Palatino Linotype" w:hAnsi="Palatino Linotype"/>
          <w:i/>
          <w:sz w:val="22"/>
          <w:szCs w:val="22"/>
        </w:rPr>
      </w:pPr>
      <w:r w:rsidRPr="00B94EC4">
        <w:rPr>
          <w:rFonts w:ascii="Palatino Linotype" w:hAnsi="Palatino Linotype"/>
          <w:i/>
          <w:sz w:val="22"/>
          <w:szCs w:val="22"/>
        </w:rPr>
        <w:t xml:space="preserve">g) Primarios: Provienen de la fuente de origen con el máximo nivel de desagregación </w:t>
      </w:r>
      <w:r w:rsidRPr="00B94EC4">
        <w:rPr>
          <w:rFonts w:ascii="Palatino Linotype" w:hAnsi="Palatino Linotype" w:cs="Arial"/>
          <w:i/>
          <w:sz w:val="22"/>
          <w:szCs w:val="22"/>
          <w:lang w:eastAsia="es-MX"/>
        </w:rPr>
        <w:t>posible</w:t>
      </w:r>
      <w:r w:rsidRPr="00B94EC4">
        <w:rPr>
          <w:rFonts w:ascii="Palatino Linotype" w:hAnsi="Palatino Linotype"/>
          <w:i/>
          <w:sz w:val="22"/>
          <w:szCs w:val="22"/>
        </w:rPr>
        <w:t>;</w:t>
      </w:r>
    </w:p>
    <w:p w:rsidR="005233C4" w:rsidRPr="00B94EC4" w:rsidRDefault="005233C4" w:rsidP="005233C4">
      <w:pPr>
        <w:autoSpaceDE w:val="0"/>
        <w:autoSpaceDN w:val="0"/>
        <w:adjustRightInd w:val="0"/>
        <w:spacing w:before="120" w:after="120"/>
        <w:ind w:left="709" w:right="709"/>
        <w:jc w:val="both"/>
        <w:rPr>
          <w:rFonts w:ascii="Palatino Linotype" w:hAnsi="Palatino Linotype"/>
          <w:i/>
          <w:sz w:val="22"/>
          <w:szCs w:val="22"/>
        </w:rPr>
      </w:pPr>
      <w:r w:rsidRPr="00B94EC4">
        <w:rPr>
          <w:rFonts w:ascii="Palatino Linotype" w:hAnsi="Palatino Linotype"/>
          <w:i/>
          <w:sz w:val="22"/>
          <w:szCs w:val="22"/>
        </w:rPr>
        <w:t xml:space="preserve">h) Legibles </w:t>
      </w:r>
      <w:r w:rsidRPr="00B94EC4">
        <w:rPr>
          <w:rFonts w:ascii="Palatino Linotype" w:hAnsi="Palatino Linotype" w:cs="Arial"/>
          <w:i/>
          <w:sz w:val="22"/>
          <w:szCs w:val="22"/>
          <w:lang w:eastAsia="es-MX"/>
        </w:rPr>
        <w:t>por</w:t>
      </w:r>
      <w:r w:rsidRPr="00B94EC4">
        <w:rPr>
          <w:rFonts w:ascii="Palatino Linotype" w:hAnsi="Palatino Linotype"/>
          <w:i/>
          <w:sz w:val="22"/>
          <w:szCs w:val="22"/>
        </w:rPr>
        <w:t xml:space="preserve"> máquinas: Deberán estar estructurados, total o parcialmente, para ser procesados e interpretados por equipos electrónicos de manera automática;</w:t>
      </w:r>
    </w:p>
    <w:p w:rsidR="005233C4" w:rsidRPr="00B94EC4" w:rsidRDefault="005233C4" w:rsidP="005233C4">
      <w:pPr>
        <w:autoSpaceDE w:val="0"/>
        <w:autoSpaceDN w:val="0"/>
        <w:adjustRightInd w:val="0"/>
        <w:spacing w:before="120" w:after="120"/>
        <w:ind w:left="709" w:right="709"/>
        <w:jc w:val="both"/>
        <w:rPr>
          <w:rFonts w:ascii="Palatino Linotype" w:hAnsi="Palatino Linotype"/>
          <w:i/>
          <w:sz w:val="22"/>
          <w:szCs w:val="22"/>
        </w:rPr>
      </w:pPr>
      <w:r w:rsidRPr="00B94EC4">
        <w:rPr>
          <w:rFonts w:ascii="Palatino Linotype" w:hAnsi="Palatino Linotype"/>
          <w:b/>
          <w:i/>
          <w:sz w:val="22"/>
          <w:szCs w:val="22"/>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B94EC4">
        <w:rPr>
          <w:rFonts w:ascii="Palatino Linotype" w:hAnsi="Palatino Linotype"/>
          <w:i/>
          <w:sz w:val="22"/>
          <w:szCs w:val="22"/>
        </w:rPr>
        <w:t>; y</w:t>
      </w:r>
    </w:p>
    <w:p w:rsidR="005233C4" w:rsidRPr="00B94EC4" w:rsidRDefault="005233C4" w:rsidP="005233C4">
      <w:pPr>
        <w:autoSpaceDE w:val="0"/>
        <w:autoSpaceDN w:val="0"/>
        <w:adjustRightInd w:val="0"/>
        <w:spacing w:before="120" w:after="120"/>
        <w:ind w:left="709" w:right="709"/>
        <w:jc w:val="both"/>
        <w:rPr>
          <w:rFonts w:ascii="Palatino Linotype" w:hAnsi="Palatino Linotype"/>
          <w:i/>
          <w:sz w:val="22"/>
          <w:szCs w:val="22"/>
        </w:rPr>
      </w:pPr>
      <w:r w:rsidRPr="00B94EC4">
        <w:rPr>
          <w:rFonts w:ascii="Palatino Linotype" w:hAnsi="Palatino Linotype"/>
          <w:i/>
          <w:sz w:val="22"/>
          <w:szCs w:val="22"/>
        </w:rPr>
        <w:lastRenderedPageBreak/>
        <w:t xml:space="preserve">j) De libre uso: Citan la fuente de origen como único requerimiento para ser utilizados libremente.” </w:t>
      </w:r>
    </w:p>
    <w:p w:rsidR="005233C4" w:rsidRPr="00B94EC4" w:rsidRDefault="005233C4" w:rsidP="005233C4">
      <w:pPr>
        <w:autoSpaceDE w:val="0"/>
        <w:autoSpaceDN w:val="0"/>
        <w:adjustRightInd w:val="0"/>
        <w:spacing w:before="120" w:after="120"/>
        <w:ind w:left="709" w:right="709"/>
        <w:jc w:val="both"/>
        <w:rPr>
          <w:rFonts w:ascii="Palatino Linotype" w:hAnsi="Palatino Linotype"/>
          <w:sz w:val="22"/>
          <w:szCs w:val="22"/>
        </w:rPr>
      </w:pPr>
      <w:r w:rsidRPr="00B94EC4">
        <w:rPr>
          <w:rFonts w:ascii="Palatino Linotype" w:hAnsi="Palatino Linotype"/>
          <w:sz w:val="22"/>
          <w:szCs w:val="22"/>
        </w:rPr>
        <w:t>(Énfasis añadido)</w:t>
      </w:r>
    </w:p>
    <w:p w:rsidR="005233C4" w:rsidRPr="00B94EC4" w:rsidRDefault="005233C4" w:rsidP="005233C4">
      <w:pPr>
        <w:autoSpaceDE w:val="0"/>
        <w:autoSpaceDN w:val="0"/>
        <w:adjustRightInd w:val="0"/>
        <w:spacing w:before="240" w:after="240" w:line="360" w:lineRule="auto"/>
        <w:jc w:val="both"/>
        <w:rPr>
          <w:rFonts w:ascii="Palatino Linotype" w:eastAsia="Calibri" w:hAnsi="Palatino Linotype" w:cs="Arial"/>
        </w:rPr>
      </w:pPr>
      <w:r w:rsidRPr="00B94EC4">
        <w:rPr>
          <w:rFonts w:ascii="Palatino Linotype" w:hAnsi="Palatino Linotype" w:cs="Arial"/>
          <w:lang w:eastAsia="es-MX"/>
        </w:rPr>
        <w:t xml:space="preserve">Una vez establecido que es un dato en formato abierto, es importante señalar </w:t>
      </w:r>
      <w:r w:rsidRPr="00B94EC4">
        <w:rPr>
          <w:rFonts w:ascii="Palatino Linotype" w:hAnsi="Palatino Linotype" w:cs="Arial"/>
          <w:b/>
          <w:lang w:eastAsia="es-MX"/>
        </w:rPr>
        <w:t>EL SUJETO OBLIGADO</w:t>
      </w:r>
      <w:r w:rsidRPr="00B94EC4">
        <w:rPr>
          <w:rFonts w:ascii="Palatino Linotype" w:hAnsi="Palatino Linotype" w:cs="Arial"/>
          <w:lang w:eastAsia="es-MX"/>
        </w:rPr>
        <w:t xml:space="preserve"> deberá privilegiar la generación y entrega de la información en datos abiertos.</w:t>
      </w:r>
    </w:p>
    <w:p w:rsidR="00952654" w:rsidRPr="00B94EC4" w:rsidRDefault="00952654" w:rsidP="009B75C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94EC4">
        <w:rPr>
          <w:rFonts w:ascii="Palatino Linotype" w:hAnsi="Palatino Linotype" w:cs="Arial"/>
        </w:rPr>
        <w:t xml:space="preserve">En atención a todo lo expuesto, ante lo </w:t>
      </w:r>
      <w:r w:rsidR="00BE18D1" w:rsidRPr="00B94EC4">
        <w:rPr>
          <w:rFonts w:ascii="Palatino Linotype" w:hAnsi="Palatino Linotype" w:cs="Arial"/>
          <w:b/>
        </w:rPr>
        <w:t>f</w:t>
      </w:r>
      <w:r w:rsidRPr="00B94EC4">
        <w:rPr>
          <w:rFonts w:ascii="Palatino Linotype" w:hAnsi="Palatino Linotype" w:cs="Arial"/>
          <w:b/>
        </w:rPr>
        <w:t>undado</w:t>
      </w:r>
      <w:r w:rsidRPr="00B94EC4">
        <w:rPr>
          <w:rFonts w:ascii="Palatino Linotype" w:hAnsi="Palatino Linotype" w:cs="Arial"/>
        </w:rPr>
        <w:t xml:space="preserve"> de las razones o motivos de inconformidad, este Instituto estima que lo procedente es </w:t>
      </w:r>
      <w:r w:rsidRPr="00B94EC4">
        <w:rPr>
          <w:rFonts w:ascii="Palatino Linotype" w:hAnsi="Palatino Linotype" w:cs="Arial"/>
          <w:b/>
        </w:rPr>
        <w:t xml:space="preserve">MODIFICAR </w:t>
      </w:r>
      <w:r w:rsidRPr="00B94EC4">
        <w:rPr>
          <w:rFonts w:ascii="Palatino Linotype" w:hAnsi="Palatino Linotype" w:cs="Arial"/>
        </w:rPr>
        <w:t xml:space="preserve">la respuesta del </w:t>
      </w:r>
      <w:r w:rsidRPr="00B94EC4">
        <w:rPr>
          <w:rFonts w:ascii="Palatino Linotype" w:hAnsi="Palatino Linotype" w:cs="Arial"/>
          <w:b/>
        </w:rPr>
        <w:t xml:space="preserve">SUJETO OBLIGADO </w:t>
      </w:r>
      <w:r w:rsidRPr="00B94EC4">
        <w:rPr>
          <w:rFonts w:ascii="Palatino Linotype" w:hAnsi="Palatino Linotype" w:cs="Arial"/>
        </w:rPr>
        <w:t>y ordenar la entrega de la información descrita en el presente Considerando.</w:t>
      </w:r>
    </w:p>
    <w:p w:rsidR="005417DC" w:rsidRPr="00B94EC4" w:rsidRDefault="005417DC" w:rsidP="009B75C0">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B94EC4">
        <w:rPr>
          <w:rFonts w:ascii="Palatino Linotype" w:eastAsia="Calibri" w:hAnsi="Palatino Linotype" w:cs="Arial"/>
        </w:rPr>
        <w:t xml:space="preserve">Así, con </w:t>
      </w:r>
      <w:r w:rsidRPr="00B94EC4">
        <w:rPr>
          <w:rFonts w:ascii="Palatino Linotype" w:hAnsi="Palatino Linotype" w:cs="Arial"/>
        </w:rPr>
        <w:t>fundamento</w:t>
      </w:r>
      <w:r w:rsidRPr="00B94EC4">
        <w:rPr>
          <w:rFonts w:ascii="Palatino Linotype" w:eastAsia="Calibri" w:hAnsi="Palatino Linotype" w:cs="Arial"/>
        </w:rPr>
        <w:t xml:space="preserve"> en lo prescrito en los artículos 5</w:t>
      </w:r>
      <w:r w:rsidR="009661B8" w:rsidRPr="00B94EC4">
        <w:rPr>
          <w:rFonts w:ascii="Palatino Linotype" w:eastAsia="Calibri" w:hAnsi="Palatino Linotype" w:cs="Arial"/>
        </w:rPr>
        <w:t>,</w:t>
      </w:r>
      <w:r w:rsidRPr="00B94EC4">
        <w:rPr>
          <w:rFonts w:ascii="Palatino Linotype" w:eastAsia="Calibri" w:hAnsi="Palatino Linotype" w:cs="Arial"/>
        </w:rPr>
        <w:t xml:space="preserve"> </w:t>
      </w:r>
      <w:r w:rsidR="006B2F66" w:rsidRPr="00B94EC4">
        <w:rPr>
          <w:rFonts w:ascii="Palatino Linotype" w:hAnsi="Palatino Linotype"/>
        </w:rPr>
        <w:t>párrafos vigésimo</w:t>
      </w:r>
      <w:r w:rsidR="005233C4" w:rsidRPr="00B94EC4">
        <w:rPr>
          <w:rFonts w:ascii="Palatino Linotype" w:hAnsi="Palatino Linotype"/>
        </w:rPr>
        <w:t xml:space="preserve"> </w:t>
      </w:r>
      <w:r w:rsidR="006B2F66" w:rsidRPr="00B94EC4">
        <w:rPr>
          <w:rFonts w:ascii="Palatino Linotype" w:hAnsi="Palatino Linotype"/>
        </w:rPr>
        <w:t>s</w:t>
      </w:r>
      <w:r w:rsidR="005233C4" w:rsidRPr="00B94EC4">
        <w:rPr>
          <w:rFonts w:ascii="Palatino Linotype" w:hAnsi="Palatino Linotype"/>
        </w:rPr>
        <w:t>egundo</w:t>
      </w:r>
      <w:r w:rsidR="006B2F66" w:rsidRPr="00B94EC4">
        <w:rPr>
          <w:rFonts w:ascii="Palatino Linotype" w:hAnsi="Palatino Linotype"/>
        </w:rPr>
        <w:t xml:space="preserve">, vigésimo </w:t>
      </w:r>
      <w:r w:rsidR="005233C4" w:rsidRPr="00B94EC4">
        <w:rPr>
          <w:rFonts w:ascii="Palatino Linotype" w:hAnsi="Palatino Linotype"/>
        </w:rPr>
        <w:t>tercero</w:t>
      </w:r>
      <w:r w:rsidR="006B2F66" w:rsidRPr="00B94EC4">
        <w:rPr>
          <w:rFonts w:ascii="Palatino Linotype" w:hAnsi="Palatino Linotype"/>
        </w:rPr>
        <w:t xml:space="preserve"> y vigésimo</w:t>
      </w:r>
      <w:r w:rsidR="005233C4" w:rsidRPr="00B94EC4">
        <w:rPr>
          <w:rFonts w:ascii="Palatino Linotype" w:hAnsi="Palatino Linotype"/>
        </w:rPr>
        <w:t xml:space="preserve"> cuarto</w:t>
      </w:r>
      <w:r w:rsidRPr="00B94EC4">
        <w:rPr>
          <w:rFonts w:ascii="Palatino Linotype" w:hAnsi="Palatino Linotype" w:cs="Arial"/>
        </w:rPr>
        <w:t>,</w:t>
      </w:r>
      <w:r w:rsidRPr="00B94EC4">
        <w:rPr>
          <w:rFonts w:ascii="Palatino Linotype" w:hAnsi="Palatino Linotype"/>
        </w:rPr>
        <w:t xml:space="preserve"> </w:t>
      </w:r>
      <w:r w:rsidRPr="00B94EC4">
        <w:rPr>
          <w:rFonts w:ascii="Palatino Linotype" w:hAnsi="Palatino Linotype" w:cs="Arial"/>
        </w:rPr>
        <w:t>fracciones</w:t>
      </w:r>
      <w:r w:rsidRPr="00B94EC4">
        <w:rPr>
          <w:rFonts w:ascii="Palatino Linotype" w:hAnsi="Palatino Linotype"/>
        </w:rPr>
        <w:t xml:space="preserve"> IV y V</w:t>
      </w:r>
      <w:r w:rsidRPr="00B94EC4">
        <w:rPr>
          <w:rFonts w:ascii="Palatino Linotype" w:eastAsia="Calibri" w:hAnsi="Palatino Linotype" w:cs="Arial"/>
        </w:rPr>
        <w:t xml:space="preserve"> de la Constitución Política del Estado Libre y Soberano de México, y los artículos </w:t>
      </w:r>
      <w:r w:rsidRPr="00B94EC4">
        <w:rPr>
          <w:rFonts w:ascii="Palatino Linotype" w:hAnsi="Palatino Linotype"/>
        </w:rPr>
        <w:t>2</w:t>
      </w:r>
      <w:r w:rsidR="00C24FBC" w:rsidRPr="00B94EC4">
        <w:rPr>
          <w:rFonts w:ascii="Palatino Linotype" w:hAnsi="Palatino Linotype"/>
        </w:rPr>
        <w:t>°</w:t>
      </w:r>
      <w:r w:rsidRPr="00B94EC4">
        <w:rPr>
          <w:rFonts w:ascii="Palatino Linotype" w:hAnsi="Palatino Linotype"/>
        </w:rPr>
        <w:t xml:space="preserve">, </w:t>
      </w:r>
      <w:r w:rsidRPr="00B94EC4">
        <w:rPr>
          <w:rFonts w:ascii="Palatino Linotype" w:hAnsi="Palatino Linotype" w:cs="Arial"/>
        </w:rPr>
        <w:t>fracción</w:t>
      </w:r>
      <w:r w:rsidRPr="00B94EC4">
        <w:rPr>
          <w:rFonts w:ascii="Palatino Linotype" w:hAnsi="Palatino Linotype"/>
        </w:rPr>
        <w:t xml:space="preserve"> II, 9, </w:t>
      </w:r>
      <w:r w:rsidRPr="00B94EC4">
        <w:rPr>
          <w:rFonts w:ascii="Palatino Linotype" w:hAnsi="Palatino Linotype" w:cs="Arial"/>
          <w:lang w:val="es-ES_tradnl"/>
        </w:rPr>
        <w:t>29</w:t>
      </w:r>
      <w:r w:rsidRPr="00B94EC4">
        <w:rPr>
          <w:rFonts w:ascii="Palatino Linotype" w:hAnsi="Palatino Linotype"/>
        </w:rPr>
        <w:t>, 36, fracciones I y II, 176, 178, 179, 181, 185, fracción I, 186 y 188,</w:t>
      </w:r>
      <w:r w:rsidRPr="00B94EC4">
        <w:rPr>
          <w:rFonts w:ascii="Palatino Linotype" w:eastAsia="Calibri" w:hAnsi="Palatino Linotype" w:cs="Arial"/>
        </w:rPr>
        <w:t xml:space="preserve"> de la Ley de Transparencia y Acceso a la Información Pública del Estado de México y </w:t>
      </w:r>
      <w:r w:rsidRPr="00B94EC4">
        <w:rPr>
          <w:rFonts w:ascii="Palatino Linotype" w:hAnsi="Palatino Linotype" w:cs="Arial"/>
        </w:rPr>
        <w:t>Municipios</w:t>
      </w:r>
      <w:r w:rsidRPr="00B94EC4">
        <w:rPr>
          <w:rFonts w:ascii="Palatino Linotype" w:eastAsia="Calibri" w:hAnsi="Palatino Linotype" w:cs="Arial"/>
        </w:rPr>
        <w:t xml:space="preserve">, </w:t>
      </w:r>
      <w:r w:rsidRPr="00B94EC4">
        <w:rPr>
          <w:rFonts w:ascii="Palatino Linotype" w:hAnsi="Palatino Linotype"/>
        </w:rPr>
        <w:t>este</w:t>
      </w:r>
      <w:r w:rsidRPr="00B94EC4">
        <w:rPr>
          <w:rFonts w:ascii="Palatino Linotype" w:eastAsia="Calibri" w:hAnsi="Palatino Linotype" w:cs="Arial"/>
        </w:rPr>
        <w:t xml:space="preserve"> Pleno:</w:t>
      </w:r>
    </w:p>
    <w:p w:rsidR="009377D0" w:rsidRPr="009F3C18" w:rsidRDefault="009377D0" w:rsidP="009B75C0">
      <w:pPr>
        <w:spacing w:before="100" w:beforeAutospacing="1" w:after="100" w:afterAutospacing="1" w:line="360" w:lineRule="auto"/>
        <w:jc w:val="center"/>
        <w:rPr>
          <w:rFonts w:ascii="Palatino Linotype" w:hAnsi="Palatino Linotype"/>
          <w:b/>
          <w:bCs/>
          <w:spacing w:val="60"/>
          <w:sz w:val="28"/>
          <w:szCs w:val="28"/>
        </w:rPr>
      </w:pPr>
      <w:r w:rsidRPr="009F3C18">
        <w:rPr>
          <w:rFonts w:ascii="Palatino Linotype" w:hAnsi="Palatino Linotype"/>
          <w:b/>
          <w:bCs/>
          <w:spacing w:val="60"/>
          <w:sz w:val="28"/>
          <w:szCs w:val="28"/>
        </w:rPr>
        <w:t>RESUELVE</w:t>
      </w:r>
    </w:p>
    <w:p w:rsidR="00953858" w:rsidRPr="00B94EC4" w:rsidRDefault="00953858" w:rsidP="0019356A">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B94EC4">
        <w:rPr>
          <w:rFonts w:ascii="Palatino Linotype" w:hAnsi="Palatino Linotype" w:cs="Arial"/>
        </w:rPr>
        <w:t xml:space="preserve">Resultan </w:t>
      </w:r>
      <w:r w:rsidR="00BE18D1" w:rsidRPr="00B94EC4">
        <w:rPr>
          <w:rFonts w:ascii="Palatino Linotype" w:hAnsi="Palatino Linotype" w:cs="Arial"/>
          <w:b/>
        </w:rPr>
        <w:t>f</w:t>
      </w:r>
      <w:r w:rsidRPr="00B94EC4">
        <w:rPr>
          <w:rFonts w:ascii="Palatino Linotype" w:hAnsi="Palatino Linotype" w:cs="Arial"/>
          <w:b/>
        </w:rPr>
        <w:t>undadas</w:t>
      </w:r>
      <w:r w:rsidRPr="00B94EC4">
        <w:rPr>
          <w:rFonts w:ascii="Palatino Linotype" w:hAnsi="Palatino Linotype" w:cs="Arial"/>
        </w:rPr>
        <w:t xml:space="preserve"> las </w:t>
      </w:r>
      <w:r w:rsidRPr="00B94EC4">
        <w:rPr>
          <w:rFonts w:ascii="Palatino Linotype" w:hAnsi="Palatino Linotype"/>
          <w:shd w:val="clear" w:color="auto" w:fill="FFFFFF"/>
        </w:rPr>
        <w:t>razones</w:t>
      </w:r>
      <w:r w:rsidRPr="00B94EC4">
        <w:rPr>
          <w:rFonts w:ascii="Palatino Linotype" w:hAnsi="Palatino Linotype" w:cs="Arial"/>
        </w:rPr>
        <w:t xml:space="preserve"> o motivos de inconformidad hechas valer por </w:t>
      </w:r>
      <w:r w:rsidR="005233C4" w:rsidRPr="00B94EC4">
        <w:rPr>
          <w:rFonts w:ascii="Palatino Linotype" w:hAnsi="Palatino Linotype" w:cs="Arial"/>
          <w:b/>
        </w:rPr>
        <w:t>LA</w:t>
      </w:r>
      <w:r w:rsidRPr="00B94EC4">
        <w:rPr>
          <w:rFonts w:ascii="Palatino Linotype" w:hAnsi="Palatino Linotype" w:cs="Arial"/>
          <w:b/>
        </w:rPr>
        <w:t xml:space="preserve"> RECURRENTE</w:t>
      </w:r>
      <w:r w:rsidR="00FF0DA7" w:rsidRPr="00B94EC4">
        <w:rPr>
          <w:rFonts w:ascii="Palatino Linotype" w:hAnsi="Palatino Linotype" w:cs="Arial"/>
          <w:b/>
        </w:rPr>
        <w:t>,</w:t>
      </w:r>
      <w:r w:rsidRPr="00B94EC4">
        <w:rPr>
          <w:rFonts w:ascii="Palatino Linotype" w:hAnsi="Palatino Linotype" w:cs="Arial"/>
        </w:rPr>
        <w:t xml:space="preserve"> en términos del Considerando </w:t>
      </w:r>
      <w:r w:rsidR="00751404" w:rsidRPr="00B94EC4">
        <w:rPr>
          <w:rFonts w:ascii="Palatino Linotype" w:hAnsi="Palatino Linotype" w:cs="Arial"/>
          <w:b/>
        </w:rPr>
        <w:t>QUINTO</w:t>
      </w:r>
      <w:r w:rsidRPr="00B94EC4">
        <w:rPr>
          <w:rFonts w:ascii="Palatino Linotype" w:hAnsi="Palatino Linotype" w:cs="Arial"/>
        </w:rPr>
        <w:t xml:space="preserve"> de la presente resolución.</w:t>
      </w:r>
    </w:p>
    <w:p w:rsidR="00953858" w:rsidRPr="00B94EC4" w:rsidRDefault="00953858" w:rsidP="0019356A">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rPr>
      </w:pPr>
      <w:r w:rsidRPr="00B94EC4">
        <w:rPr>
          <w:rFonts w:ascii="Palatino Linotype" w:hAnsi="Palatino Linotype" w:cs="Arial"/>
        </w:rPr>
        <w:t xml:space="preserve">Se </w:t>
      </w:r>
      <w:r w:rsidR="004911E9" w:rsidRPr="00B94EC4">
        <w:rPr>
          <w:rFonts w:ascii="Palatino Linotype" w:hAnsi="Palatino Linotype" w:cs="Arial"/>
          <w:b/>
        </w:rPr>
        <w:t>MODIFICA</w:t>
      </w:r>
      <w:r w:rsidRPr="00B94EC4">
        <w:rPr>
          <w:rFonts w:ascii="Palatino Linotype" w:hAnsi="Palatino Linotype" w:cs="Arial"/>
          <w:b/>
        </w:rPr>
        <w:t xml:space="preserve"> </w:t>
      </w:r>
      <w:r w:rsidRPr="00B94EC4">
        <w:rPr>
          <w:rFonts w:ascii="Palatino Linotype" w:hAnsi="Palatino Linotype" w:cs="Arial"/>
        </w:rPr>
        <w:t xml:space="preserve">la respuesta del </w:t>
      </w:r>
      <w:r w:rsidRPr="00B94EC4">
        <w:rPr>
          <w:rFonts w:ascii="Palatino Linotype" w:hAnsi="Palatino Linotype" w:cs="Arial"/>
          <w:b/>
        </w:rPr>
        <w:t>SUJETO OBLIGADO</w:t>
      </w:r>
      <w:r w:rsidRPr="00B94EC4">
        <w:rPr>
          <w:rFonts w:ascii="Palatino Linotype" w:hAnsi="Palatino Linotype" w:cs="Arial"/>
        </w:rPr>
        <w:t xml:space="preserve"> y se </w:t>
      </w:r>
      <w:r w:rsidRPr="00B94EC4">
        <w:rPr>
          <w:rFonts w:ascii="Palatino Linotype" w:hAnsi="Palatino Linotype" w:cs="Arial"/>
          <w:b/>
        </w:rPr>
        <w:t>ordena</w:t>
      </w:r>
      <w:r w:rsidRPr="00B94EC4">
        <w:rPr>
          <w:rFonts w:ascii="Palatino Linotype" w:hAnsi="Palatino Linotype" w:cs="Arial"/>
        </w:rPr>
        <w:t xml:space="preserve"> atienda la solicitud de información pública </w:t>
      </w:r>
      <w:r w:rsidR="006B2F66" w:rsidRPr="00B94EC4">
        <w:rPr>
          <w:rFonts w:ascii="Palatino Linotype" w:hAnsi="Palatino Linotype"/>
          <w:b/>
          <w:bCs/>
        </w:rPr>
        <w:t>00103/ZUMPANGO/IP/2019</w:t>
      </w:r>
      <w:r w:rsidR="005233C4" w:rsidRPr="00B94EC4">
        <w:rPr>
          <w:rFonts w:ascii="Palatino Linotype" w:hAnsi="Palatino Linotype"/>
          <w:b/>
          <w:bCs/>
        </w:rPr>
        <w:t>,</w:t>
      </w:r>
      <w:r w:rsidR="005233C4" w:rsidRPr="00B94EC4">
        <w:rPr>
          <w:rFonts w:ascii="Palatino Linotype" w:hAnsi="Palatino Linotype"/>
          <w:bCs/>
        </w:rPr>
        <w:t xml:space="preserve"> mediante la</w:t>
      </w:r>
      <w:r w:rsidR="005233C4" w:rsidRPr="00B94EC4">
        <w:rPr>
          <w:rFonts w:ascii="Palatino Linotype" w:hAnsi="Palatino Linotype"/>
          <w:b/>
          <w:bCs/>
        </w:rPr>
        <w:t xml:space="preserve"> </w:t>
      </w:r>
      <w:r w:rsidRPr="00B94EC4">
        <w:rPr>
          <w:rFonts w:ascii="Palatino Linotype" w:hAnsi="Palatino Linotype" w:cs="Arial"/>
        </w:rPr>
        <w:lastRenderedPageBreak/>
        <w:t>entrega a</w:t>
      </w:r>
      <w:r w:rsidR="005233C4" w:rsidRPr="00B94EC4">
        <w:rPr>
          <w:rFonts w:ascii="Palatino Linotype" w:hAnsi="Palatino Linotype" w:cs="Arial"/>
        </w:rPr>
        <w:t xml:space="preserve"> </w:t>
      </w:r>
      <w:r w:rsidR="005233C4" w:rsidRPr="00B94EC4">
        <w:rPr>
          <w:rFonts w:ascii="Palatino Linotype" w:hAnsi="Palatino Linotype" w:cs="Arial"/>
          <w:b/>
        </w:rPr>
        <w:t>LA</w:t>
      </w:r>
      <w:r w:rsidR="002853F5" w:rsidRPr="00B94EC4">
        <w:rPr>
          <w:rFonts w:ascii="Palatino Linotype" w:hAnsi="Palatino Linotype" w:cs="Arial"/>
        </w:rPr>
        <w:t xml:space="preserve"> </w:t>
      </w:r>
      <w:r w:rsidR="00CE5FED" w:rsidRPr="00B94EC4">
        <w:rPr>
          <w:rFonts w:ascii="Palatino Linotype" w:hAnsi="Palatino Linotype" w:cs="Arial"/>
          <w:b/>
        </w:rPr>
        <w:t>RECURRENTE</w:t>
      </w:r>
      <w:r w:rsidRPr="00B94EC4">
        <w:rPr>
          <w:rFonts w:ascii="Palatino Linotype" w:hAnsi="Palatino Linotype" w:cs="Arial"/>
        </w:rPr>
        <w:t xml:space="preserve">, </w:t>
      </w:r>
      <w:r w:rsidR="009C3B5B" w:rsidRPr="00B94EC4">
        <w:rPr>
          <w:rFonts w:ascii="Palatino Linotype" w:hAnsi="Palatino Linotype" w:cs="Arial"/>
          <w:bCs/>
        </w:rPr>
        <w:t xml:space="preserve">previa </w:t>
      </w:r>
      <w:r w:rsidR="009C3B5B" w:rsidRPr="00B94EC4">
        <w:rPr>
          <w:rFonts w:ascii="Palatino Linotype" w:hAnsi="Palatino Linotype" w:cs="Arial"/>
          <w:b/>
          <w:bCs/>
        </w:rPr>
        <w:t xml:space="preserve">búsqueda exhaustiva y </w:t>
      </w:r>
      <w:r w:rsidR="002675A6" w:rsidRPr="00B94EC4">
        <w:rPr>
          <w:rFonts w:ascii="Palatino Linotype" w:hAnsi="Palatino Linotype" w:cs="Arial"/>
          <w:b/>
          <w:bCs/>
        </w:rPr>
        <w:t xml:space="preserve">razonable, </w:t>
      </w:r>
      <w:r w:rsidR="002675A6" w:rsidRPr="00B94EC4">
        <w:rPr>
          <w:rFonts w:ascii="Palatino Linotype" w:hAnsi="Palatino Linotype" w:cs="Arial"/>
        </w:rPr>
        <w:t>vía</w:t>
      </w:r>
      <w:r w:rsidRPr="00B94EC4">
        <w:rPr>
          <w:rFonts w:ascii="Palatino Linotype" w:hAnsi="Palatino Linotype" w:cs="Arial"/>
        </w:rPr>
        <w:t xml:space="preserve"> </w:t>
      </w:r>
      <w:r w:rsidRPr="00B94EC4">
        <w:rPr>
          <w:rFonts w:ascii="Palatino Linotype" w:hAnsi="Palatino Linotype" w:cs="Arial"/>
          <w:b/>
        </w:rPr>
        <w:t>EL</w:t>
      </w:r>
      <w:r w:rsidRPr="00B94EC4">
        <w:rPr>
          <w:rFonts w:ascii="Palatino Linotype" w:hAnsi="Palatino Linotype" w:cs="Arial"/>
        </w:rPr>
        <w:t xml:space="preserve"> </w:t>
      </w:r>
      <w:r w:rsidRPr="00B94EC4">
        <w:rPr>
          <w:rFonts w:ascii="Palatino Linotype" w:hAnsi="Palatino Linotype" w:cs="Arial"/>
          <w:b/>
        </w:rPr>
        <w:t>SAIMEX</w:t>
      </w:r>
      <w:r w:rsidRPr="00B94EC4">
        <w:rPr>
          <w:rFonts w:ascii="Palatino Linotype" w:hAnsi="Palatino Linotype" w:cs="Arial"/>
        </w:rPr>
        <w:t xml:space="preserve">, en </w:t>
      </w:r>
      <w:r w:rsidRPr="00B94EC4">
        <w:rPr>
          <w:rFonts w:ascii="Palatino Linotype" w:hAnsi="Palatino Linotype"/>
          <w:lang w:eastAsia="es-ES_tradnl"/>
        </w:rPr>
        <w:t>términos</w:t>
      </w:r>
      <w:r w:rsidRPr="00B94EC4">
        <w:rPr>
          <w:rFonts w:ascii="Palatino Linotype" w:hAnsi="Palatino Linotype" w:cs="Arial"/>
        </w:rPr>
        <w:t xml:space="preserve"> del Considerando </w:t>
      </w:r>
      <w:r w:rsidR="00751404" w:rsidRPr="00B94EC4">
        <w:rPr>
          <w:rFonts w:ascii="Palatino Linotype" w:hAnsi="Palatino Linotype" w:cs="Arial"/>
          <w:b/>
        </w:rPr>
        <w:t>QUINTO</w:t>
      </w:r>
      <w:r w:rsidRPr="00B94EC4">
        <w:rPr>
          <w:rFonts w:ascii="Palatino Linotype" w:hAnsi="Palatino Linotype" w:cs="Arial"/>
        </w:rPr>
        <w:t xml:space="preserve"> </w:t>
      </w:r>
      <w:r w:rsidRPr="00B94EC4">
        <w:rPr>
          <w:rFonts w:ascii="Palatino Linotype" w:hAnsi="Palatino Linotype"/>
        </w:rPr>
        <w:t xml:space="preserve">de la presente resolución, </w:t>
      </w:r>
      <w:r w:rsidR="00106B09" w:rsidRPr="00B94EC4">
        <w:rPr>
          <w:rFonts w:ascii="Palatino Linotype" w:hAnsi="Palatino Linotype"/>
        </w:rPr>
        <w:t xml:space="preserve">en </w:t>
      </w:r>
      <w:r w:rsidR="00106B09" w:rsidRPr="00B94EC4">
        <w:rPr>
          <w:rFonts w:ascii="Palatino Linotype" w:hAnsi="Palatino Linotype"/>
          <w:b/>
        </w:rPr>
        <w:t>versión pública</w:t>
      </w:r>
      <w:r w:rsidR="00C24FBC" w:rsidRPr="00B94EC4">
        <w:rPr>
          <w:rFonts w:ascii="Palatino Linotype" w:hAnsi="Palatino Linotype"/>
        </w:rPr>
        <w:t>,</w:t>
      </w:r>
      <w:r w:rsidR="009C3B5B" w:rsidRPr="00B94EC4">
        <w:rPr>
          <w:rFonts w:ascii="Palatino Linotype" w:hAnsi="Palatino Linotype"/>
        </w:rPr>
        <w:t xml:space="preserve"> </w:t>
      </w:r>
      <w:r w:rsidR="00C24FBC" w:rsidRPr="00B94EC4">
        <w:rPr>
          <w:rFonts w:ascii="Palatino Linotype" w:hAnsi="Palatino Linotype"/>
        </w:rPr>
        <w:t>de</w:t>
      </w:r>
      <w:r w:rsidR="00650D1E" w:rsidRPr="00B94EC4">
        <w:rPr>
          <w:rFonts w:ascii="Palatino Linotype" w:hAnsi="Palatino Linotype"/>
        </w:rPr>
        <w:t xml:space="preserve"> </w:t>
      </w:r>
      <w:r w:rsidR="00106B09" w:rsidRPr="00B94EC4">
        <w:rPr>
          <w:rFonts w:ascii="Palatino Linotype" w:hAnsi="Palatino Linotype"/>
        </w:rPr>
        <w:t>lo siguiente</w:t>
      </w:r>
      <w:r w:rsidR="008E3647" w:rsidRPr="00B94EC4">
        <w:rPr>
          <w:rFonts w:ascii="Palatino Linotype" w:hAnsi="Palatino Linotype"/>
        </w:rPr>
        <w:t>:</w:t>
      </w:r>
      <w:r w:rsidRPr="00B94EC4">
        <w:rPr>
          <w:rFonts w:ascii="Palatino Linotype" w:hAnsi="Palatino Linotype"/>
        </w:rPr>
        <w:t xml:space="preserve"> </w:t>
      </w:r>
    </w:p>
    <w:p w:rsidR="00E47DA1" w:rsidRPr="00B94EC4" w:rsidRDefault="005233C4" w:rsidP="00B94EC4">
      <w:pPr>
        <w:spacing w:before="100" w:beforeAutospacing="1" w:after="100" w:afterAutospacing="1"/>
        <w:ind w:left="851" w:right="902" w:hanging="142"/>
        <w:jc w:val="both"/>
        <w:rPr>
          <w:rFonts w:ascii="Palatino Linotype" w:hAnsi="Palatino Linotype"/>
          <w:i/>
          <w:iCs/>
          <w:color w:val="222222"/>
          <w:sz w:val="22"/>
          <w:lang w:eastAsia="es-MX"/>
        </w:rPr>
      </w:pPr>
      <w:r w:rsidRPr="00B94EC4">
        <w:rPr>
          <w:rFonts w:ascii="Palatino Linotype" w:hAnsi="Palatino Linotype"/>
          <w:i/>
          <w:color w:val="222222"/>
          <w:sz w:val="22"/>
          <w:lang w:eastAsia="es-MX"/>
        </w:rPr>
        <w:t xml:space="preserve">“a) </w:t>
      </w:r>
      <w:r w:rsidR="00C24FBC" w:rsidRPr="00B94EC4">
        <w:rPr>
          <w:rFonts w:ascii="Palatino Linotype" w:hAnsi="Palatino Linotype"/>
          <w:i/>
          <w:color w:val="222222"/>
          <w:sz w:val="22"/>
          <w:lang w:eastAsia="es-MX"/>
        </w:rPr>
        <w:t xml:space="preserve">En formato </w:t>
      </w:r>
      <w:r w:rsidR="00B94EC4" w:rsidRPr="00B94EC4">
        <w:rPr>
          <w:rFonts w:ascii="Palatino Linotype" w:hAnsi="Palatino Linotype"/>
          <w:i/>
          <w:color w:val="222222"/>
          <w:sz w:val="22"/>
          <w:lang w:eastAsia="es-MX"/>
        </w:rPr>
        <w:t>PDF</w:t>
      </w:r>
      <w:r w:rsidR="00C24FBC" w:rsidRPr="00B94EC4">
        <w:rPr>
          <w:rFonts w:ascii="Palatino Linotype" w:hAnsi="Palatino Linotype"/>
          <w:i/>
          <w:color w:val="222222"/>
          <w:sz w:val="22"/>
          <w:lang w:eastAsia="es-MX"/>
        </w:rPr>
        <w:t>, l</w:t>
      </w:r>
      <w:r w:rsidR="006B2F66" w:rsidRPr="00B94EC4">
        <w:rPr>
          <w:rFonts w:ascii="Palatino Linotype" w:hAnsi="Palatino Linotype"/>
          <w:i/>
          <w:color w:val="222222"/>
          <w:sz w:val="22"/>
          <w:lang w:eastAsia="es-MX"/>
        </w:rPr>
        <w:t xml:space="preserve">os recibos de nómina de todos los trabajadores </w:t>
      </w:r>
      <w:r w:rsidR="00B94EC4" w:rsidRPr="00B94EC4">
        <w:rPr>
          <w:rFonts w:ascii="Palatino Linotype" w:hAnsi="Palatino Linotype"/>
          <w:i/>
          <w:color w:val="222222"/>
          <w:sz w:val="22"/>
          <w:lang w:eastAsia="es-MX"/>
        </w:rPr>
        <w:t>adscritos al Municipio</w:t>
      </w:r>
      <w:r w:rsidR="006B2F66" w:rsidRPr="00B94EC4">
        <w:rPr>
          <w:rFonts w:ascii="Palatino Linotype" w:hAnsi="Palatino Linotype"/>
          <w:i/>
          <w:color w:val="222222"/>
          <w:sz w:val="22"/>
          <w:lang w:eastAsia="es-MX"/>
        </w:rPr>
        <w:t xml:space="preserve">, por el periodo </w:t>
      </w:r>
      <w:r w:rsidRPr="00B94EC4">
        <w:rPr>
          <w:rFonts w:ascii="Palatino Linotype" w:hAnsi="Palatino Linotype"/>
          <w:i/>
          <w:color w:val="222222"/>
          <w:sz w:val="22"/>
          <w:lang w:eastAsia="es-MX"/>
        </w:rPr>
        <w:t xml:space="preserve">que comprende del </w:t>
      </w:r>
      <w:r w:rsidR="00B94EC4" w:rsidRPr="00B94EC4">
        <w:rPr>
          <w:rFonts w:ascii="Palatino Linotype" w:hAnsi="Palatino Linotype"/>
          <w:i/>
          <w:color w:val="222222"/>
          <w:sz w:val="22"/>
          <w:lang w:eastAsia="es-MX"/>
        </w:rPr>
        <w:t>1</w:t>
      </w:r>
      <w:r w:rsidRPr="00B94EC4">
        <w:rPr>
          <w:rFonts w:ascii="Palatino Linotype" w:hAnsi="Palatino Linotype"/>
          <w:i/>
          <w:color w:val="222222"/>
          <w:sz w:val="22"/>
          <w:lang w:eastAsia="es-MX"/>
        </w:rPr>
        <w:t xml:space="preserve"> </w:t>
      </w:r>
      <w:r w:rsidR="006B2F66" w:rsidRPr="00B94EC4">
        <w:rPr>
          <w:rFonts w:ascii="Palatino Linotype" w:hAnsi="Palatino Linotype"/>
          <w:i/>
          <w:color w:val="222222"/>
          <w:sz w:val="22"/>
          <w:lang w:eastAsia="es-MX"/>
        </w:rPr>
        <w:t xml:space="preserve">de julio </w:t>
      </w:r>
      <w:r w:rsidRPr="00B94EC4">
        <w:rPr>
          <w:rFonts w:ascii="Palatino Linotype" w:hAnsi="Palatino Linotype"/>
          <w:i/>
          <w:color w:val="222222"/>
          <w:sz w:val="22"/>
          <w:lang w:eastAsia="es-MX"/>
        </w:rPr>
        <w:t>a</w:t>
      </w:r>
      <w:r w:rsidR="006B2F66" w:rsidRPr="00B94EC4">
        <w:rPr>
          <w:rFonts w:ascii="Palatino Linotype" w:hAnsi="Palatino Linotype"/>
          <w:i/>
          <w:color w:val="222222"/>
          <w:sz w:val="22"/>
          <w:lang w:eastAsia="es-MX"/>
        </w:rPr>
        <w:t xml:space="preserve">l </w:t>
      </w:r>
      <w:r w:rsidR="00B94EC4" w:rsidRPr="00B94EC4">
        <w:rPr>
          <w:rFonts w:ascii="Palatino Linotype" w:hAnsi="Palatino Linotype"/>
          <w:i/>
          <w:color w:val="222222"/>
          <w:sz w:val="22"/>
          <w:lang w:eastAsia="es-MX"/>
        </w:rPr>
        <w:t>30</w:t>
      </w:r>
      <w:r w:rsidR="006B2F66" w:rsidRPr="00B94EC4">
        <w:rPr>
          <w:rFonts w:ascii="Palatino Linotype" w:hAnsi="Palatino Linotype"/>
          <w:i/>
          <w:color w:val="222222"/>
          <w:sz w:val="22"/>
          <w:lang w:eastAsia="es-MX"/>
        </w:rPr>
        <w:t xml:space="preserve"> de diciembre de </w:t>
      </w:r>
      <w:r w:rsidR="00B94EC4" w:rsidRPr="00B94EC4">
        <w:rPr>
          <w:rFonts w:ascii="Palatino Linotype" w:hAnsi="Palatino Linotype"/>
          <w:i/>
          <w:color w:val="222222"/>
          <w:sz w:val="22"/>
          <w:lang w:eastAsia="es-MX"/>
        </w:rPr>
        <w:t>2018</w:t>
      </w:r>
      <w:r w:rsidRPr="00B94EC4">
        <w:rPr>
          <w:rFonts w:ascii="Palatino Linotype" w:hAnsi="Palatino Linotype"/>
          <w:i/>
          <w:iCs/>
          <w:color w:val="222222"/>
          <w:sz w:val="22"/>
          <w:lang w:eastAsia="es-MX"/>
        </w:rPr>
        <w:t>; y,</w:t>
      </w:r>
    </w:p>
    <w:p w:rsidR="006B2F66" w:rsidRPr="00B94EC4" w:rsidRDefault="005233C4" w:rsidP="00B94EC4">
      <w:pPr>
        <w:spacing w:before="100" w:beforeAutospacing="1" w:after="100" w:afterAutospacing="1"/>
        <w:ind w:left="851" w:right="902"/>
        <w:jc w:val="both"/>
        <w:rPr>
          <w:rFonts w:ascii="Palatino Linotype" w:hAnsi="Palatino Linotype"/>
          <w:i/>
          <w:iCs/>
          <w:color w:val="222222"/>
          <w:sz w:val="22"/>
          <w:lang w:eastAsia="es-MX"/>
        </w:rPr>
      </w:pPr>
      <w:r w:rsidRPr="00B94EC4">
        <w:rPr>
          <w:rFonts w:ascii="Palatino Linotype" w:hAnsi="Palatino Linotype"/>
          <w:i/>
          <w:color w:val="222222"/>
          <w:sz w:val="22"/>
          <w:lang w:eastAsia="es-MX"/>
        </w:rPr>
        <w:t xml:space="preserve">b) </w:t>
      </w:r>
      <w:r w:rsidR="00C24FBC" w:rsidRPr="00B94EC4">
        <w:rPr>
          <w:rFonts w:ascii="Palatino Linotype" w:hAnsi="Palatino Linotype"/>
          <w:i/>
          <w:color w:val="222222"/>
          <w:sz w:val="22"/>
          <w:lang w:eastAsia="es-MX"/>
        </w:rPr>
        <w:t xml:space="preserve">En formato Excel, la información </w:t>
      </w:r>
      <w:r w:rsidRPr="00B94EC4">
        <w:rPr>
          <w:rFonts w:ascii="Palatino Linotype" w:hAnsi="Palatino Linotype"/>
          <w:i/>
          <w:color w:val="222222"/>
          <w:sz w:val="22"/>
          <w:lang w:eastAsia="es-MX"/>
        </w:rPr>
        <w:t xml:space="preserve">de los recibos de nómina, por el periodo que comprende del </w:t>
      </w:r>
      <w:r w:rsidR="00B94EC4" w:rsidRPr="00B94EC4">
        <w:rPr>
          <w:rFonts w:ascii="Palatino Linotype" w:hAnsi="Palatino Linotype"/>
          <w:i/>
          <w:color w:val="222222"/>
          <w:sz w:val="22"/>
          <w:lang w:eastAsia="es-MX"/>
        </w:rPr>
        <w:t>1 de julio al 30 de diciembre de 2018</w:t>
      </w:r>
      <w:r w:rsidRPr="00B94EC4">
        <w:rPr>
          <w:rFonts w:ascii="Palatino Linotype" w:hAnsi="Palatino Linotype"/>
          <w:i/>
          <w:color w:val="222222"/>
          <w:sz w:val="22"/>
          <w:lang w:eastAsia="es-MX"/>
        </w:rPr>
        <w:t>, remitida como respuesta</w:t>
      </w:r>
      <w:r w:rsidR="00C24FBC" w:rsidRPr="00B94EC4">
        <w:rPr>
          <w:rFonts w:ascii="Palatino Linotype" w:hAnsi="Palatino Linotype"/>
          <w:i/>
          <w:color w:val="222222"/>
          <w:sz w:val="22"/>
          <w:lang w:eastAsia="es-MX"/>
        </w:rPr>
        <w:t>.</w:t>
      </w:r>
    </w:p>
    <w:p w:rsidR="00C24FBC" w:rsidRPr="00B94EC4" w:rsidRDefault="00B94EC4" w:rsidP="00B94EC4">
      <w:pPr>
        <w:spacing w:before="100" w:beforeAutospacing="1" w:after="100" w:afterAutospacing="1"/>
        <w:ind w:left="851" w:right="902"/>
        <w:jc w:val="both"/>
        <w:rPr>
          <w:rFonts w:ascii="Palatino Linotype" w:hAnsi="Palatino Linotype"/>
          <w:i/>
          <w:iCs/>
          <w:color w:val="222222"/>
          <w:sz w:val="22"/>
          <w:lang w:eastAsia="es-MX"/>
        </w:rPr>
      </w:pPr>
      <w:r w:rsidRPr="00B94EC4">
        <w:rPr>
          <w:rFonts w:ascii="Palatino Linotype" w:hAnsi="Palatino Linotype"/>
          <w:i/>
          <w:iCs/>
          <w:color w:val="222222"/>
          <w:sz w:val="22"/>
          <w:lang w:eastAsia="es-MX"/>
        </w:rPr>
        <w:t>Debiendo</w:t>
      </w:r>
      <w:r w:rsidR="00C24FBC" w:rsidRPr="00B94EC4">
        <w:rPr>
          <w:rFonts w:ascii="Palatino Linotype" w:hAnsi="Palatino Linotype"/>
          <w:i/>
          <w:iCs/>
          <w:color w:val="222222"/>
          <w:sz w:val="22"/>
          <w:lang w:eastAsia="es-MX"/>
        </w:rPr>
        <w:t xml:space="preserve"> </w:t>
      </w:r>
      <w:r w:rsidR="00E028AC" w:rsidRPr="00B94EC4">
        <w:rPr>
          <w:rFonts w:ascii="Palatino Linotype" w:hAnsi="Palatino Linotype"/>
          <w:i/>
          <w:iCs/>
          <w:color w:val="222222"/>
          <w:sz w:val="22"/>
          <w:lang w:eastAsia="es-MX"/>
        </w:rPr>
        <w:t xml:space="preserve">notificar </w:t>
      </w:r>
      <w:r w:rsidR="005233C4" w:rsidRPr="00B94EC4">
        <w:rPr>
          <w:rFonts w:ascii="Palatino Linotype" w:hAnsi="Palatino Linotype"/>
          <w:i/>
          <w:iCs/>
          <w:color w:val="222222"/>
          <w:sz w:val="22"/>
          <w:lang w:eastAsia="es-MX"/>
        </w:rPr>
        <w:t xml:space="preserve">a </w:t>
      </w:r>
      <w:r w:rsidR="005233C4" w:rsidRPr="00B94EC4">
        <w:rPr>
          <w:rFonts w:ascii="Palatino Linotype" w:hAnsi="Palatino Linotype"/>
          <w:b/>
          <w:i/>
          <w:iCs/>
          <w:color w:val="222222"/>
          <w:sz w:val="22"/>
          <w:lang w:eastAsia="es-MX"/>
        </w:rPr>
        <w:t>LA</w:t>
      </w:r>
      <w:r w:rsidR="00E028AC" w:rsidRPr="00B94EC4">
        <w:rPr>
          <w:rFonts w:ascii="Palatino Linotype" w:hAnsi="Palatino Linotype"/>
          <w:b/>
          <w:i/>
          <w:iCs/>
          <w:color w:val="222222"/>
          <w:sz w:val="22"/>
          <w:lang w:eastAsia="es-MX"/>
        </w:rPr>
        <w:t xml:space="preserve"> RECURRENTE</w:t>
      </w:r>
      <w:r w:rsidR="00E028AC" w:rsidRPr="00B94EC4">
        <w:rPr>
          <w:rFonts w:ascii="Palatino Linotype" w:hAnsi="Palatino Linotype"/>
          <w:i/>
          <w:iCs/>
          <w:color w:val="222222"/>
          <w:sz w:val="22"/>
          <w:lang w:eastAsia="es-MX"/>
        </w:rPr>
        <w:t xml:space="preserve"> el Acuerdo de Clasificación que emita el Comité de Transparencia</w:t>
      </w:r>
      <w:r w:rsidR="00106B09" w:rsidRPr="00B94EC4">
        <w:rPr>
          <w:rFonts w:ascii="Palatino Linotype" w:hAnsi="Palatino Linotype"/>
          <w:i/>
          <w:iCs/>
          <w:color w:val="222222"/>
          <w:sz w:val="22"/>
          <w:lang w:eastAsia="es-MX"/>
        </w:rPr>
        <w:t>,</w:t>
      </w:r>
      <w:r w:rsidR="00E028AC" w:rsidRPr="00B94EC4">
        <w:rPr>
          <w:rFonts w:ascii="Palatino Linotype" w:hAnsi="Palatino Linotype"/>
          <w:i/>
          <w:iCs/>
          <w:color w:val="222222"/>
          <w:sz w:val="22"/>
          <w:lang w:eastAsia="es-MX"/>
        </w:rPr>
        <w:t xml:space="preserve"> con motivo de la</w:t>
      </w:r>
      <w:r w:rsidR="00D40EC2" w:rsidRPr="00B94EC4">
        <w:rPr>
          <w:rFonts w:ascii="Palatino Linotype" w:hAnsi="Palatino Linotype"/>
          <w:i/>
          <w:iCs/>
          <w:color w:val="222222"/>
          <w:sz w:val="22"/>
          <w:lang w:eastAsia="es-MX"/>
        </w:rPr>
        <w:t>s</w:t>
      </w:r>
      <w:r w:rsidR="00E028AC" w:rsidRPr="00B94EC4">
        <w:rPr>
          <w:rFonts w:ascii="Palatino Linotype" w:hAnsi="Palatino Linotype"/>
          <w:i/>
          <w:iCs/>
          <w:color w:val="222222"/>
          <w:sz w:val="22"/>
          <w:lang w:eastAsia="es-MX"/>
        </w:rPr>
        <w:t xml:space="preserve"> versi</w:t>
      </w:r>
      <w:r w:rsidR="00D40EC2" w:rsidRPr="00B94EC4">
        <w:rPr>
          <w:rFonts w:ascii="Palatino Linotype" w:hAnsi="Palatino Linotype"/>
          <w:i/>
          <w:iCs/>
          <w:color w:val="222222"/>
          <w:sz w:val="22"/>
          <w:lang w:eastAsia="es-MX"/>
        </w:rPr>
        <w:t xml:space="preserve">ones </w:t>
      </w:r>
      <w:r w:rsidR="00E028AC" w:rsidRPr="00B94EC4">
        <w:rPr>
          <w:rFonts w:ascii="Palatino Linotype" w:hAnsi="Palatino Linotype"/>
          <w:i/>
          <w:iCs/>
          <w:color w:val="222222"/>
          <w:sz w:val="22"/>
          <w:lang w:eastAsia="es-MX"/>
        </w:rPr>
        <w:t>pública</w:t>
      </w:r>
      <w:r w:rsidR="00D40EC2" w:rsidRPr="00B94EC4">
        <w:rPr>
          <w:rFonts w:ascii="Palatino Linotype" w:hAnsi="Palatino Linotype"/>
          <w:i/>
          <w:iCs/>
          <w:color w:val="222222"/>
          <w:sz w:val="22"/>
          <w:lang w:eastAsia="es-MX"/>
        </w:rPr>
        <w:t>s correspondientes</w:t>
      </w:r>
      <w:r w:rsidR="005233C4" w:rsidRPr="00B94EC4">
        <w:rPr>
          <w:rFonts w:ascii="Palatino Linotype" w:hAnsi="Palatino Linotype"/>
          <w:i/>
          <w:iCs/>
          <w:color w:val="222222"/>
          <w:sz w:val="22"/>
          <w:lang w:eastAsia="es-MX"/>
        </w:rPr>
        <w:t>”</w:t>
      </w:r>
      <w:r w:rsidR="00106B09" w:rsidRPr="00B94EC4">
        <w:rPr>
          <w:rFonts w:ascii="Palatino Linotype" w:hAnsi="Palatino Linotype"/>
          <w:i/>
          <w:iCs/>
          <w:color w:val="222222"/>
          <w:sz w:val="22"/>
          <w:lang w:eastAsia="es-MX"/>
        </w:rPr>
        <w:t>.</w:t>
      </w:r>
    </w:p>
    <w:p w:rsidR="00953858" w:rsidRPr="00B94EC4" w:rsidRDefault="00953858" w:rsidP="0019356A">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hd w:val="clear" w:color="auto" w:fill="FFFFFF"/>
        </w:rPr>
      </w:pPr>
      <w:r w:rsidRPr="00B94EC4">
        <w:rPr>
          <w:rFonts w:ascii="Palatino Linotype" w:hAnsi="Palatino Linotype"/>
          <w:b/>
          <w:lang w:eastAsia="es-ES_tradnl"/>
        </w:rPr>
        <w:t>Notifíquese</w:t>
      </w:r>
      <w:r w:rsidRPr="00B94EC4">
        <w:rPr>
          <w:rFonts w:ascii="Palatino Linotype" w:hAnsi="Palatino Linotype"/>
          <w:lang w:eastAsia="es-ES_tradnl"/>
        </w:rPr>
        <w:t xml:space="preserve"> </w:t>
      </w:r>
      <w:r w:rsidRPr="00B94EC4">
        <w:rPr>
          <w:rFonts w:ascii="Palatino Linotype" w:hAnsi="Palatino Linotype"/>
          <w:shd w:val="clear" w:color="auto" w:fill="FFFFFF"/>
        </w:rPr>
        <w:t xml:space="preserve">al </w:t>
      </w:r>
      <w:r w:rsidRPr="00B94EC4">
        <w:rPr>
          <w:rFonts w:ascii="Palatino Linotype" w:hAnsi="Palatino Linotype" w:cs="Arial"/>
        </w:rPr>
        <w:t>Titular</w:t>
      </w:r>
      <w:r w:rsidRPr="00B94EC4">
        <w:rPr>
          <w:rFonts w:ascii="Palatino Linotype" w:hAnsi="Palatino Linotype"/>
          <w:shd w:val="clear" w:color="auto" w:fill="FFFFFF"/>
        </w:rPr>
        <w:t xml:space="preserve"> de la Unidad de Transparencia del</w:t>
      </w:r>
      <w:r w:rsidRPr="00B94EC4">
        <w:rPr>
          <w:rStyle w:val="apple-converted-space"/>
          <w:rFonts w:ascii="Palatino Linotype" w:hAnsi="Palatino Linotype"/>
          <w:b/>
          <w:shd w:val="clear" w:color="auto" w:fill="FFFFFF"/>
        </w:rPr>
        <w:t xml:space="preserve"> </w:t>
      </w:r>
      <w:r w:rsidRPr="00B94EC4">
        <w:rPr>
          <w:rFonts w:ascii="Palatino Linotype" w:hAnsi="Palatino Linotype"/>
          <w:b/>
          <w:shd w:val="clear" w:color="auto" w:fill="FFFFFF"/>
        </w:rPr>
        <w:t>SUJETO OBLIGADO</w:t>
      </w:r>
      <w:r w:rsidRPr="00B94EC4">
        <w:rPr>
          <w:rFonts w:ascii="Palatino Linotype" w:hAnsi="Palatino Linotype"/>
          <w:shd w:val="clear" w:color="auto" w:fill="FFFFFF"/>
        </w:rPr>
        <w:t xml:space="preserve"> para que</w:t>
      </w:r>
      <w:r w:rsidR="002853F5" w:rsidRPr="00B94EC4">
        <w:rPr>
          <w:rFonts w:ascii="Palatino Linotype" w:hAnsi="Palatino Linotype"/>
          <w:shd w:val="clear" w:color="auto" w:fill="FFFFFF"/>
        </w:rPr>
        <w:t>,</w:t>
      </w:r>
      <w:r w:rsidRPr="00B94EC4">
        <w:rPr>
          <w:rFonts w:ascii="Palatino Linotype" w:hAnsi="Palatino Linotype"/>
          <w:shd w:val="clear" w:color="auto" w:fill="FFFFFF"/>
        </w:rPr>
        <w:t xml:space="preserve"> </w:t>
      </w:r>
      <w:r w:rsidRPr="00B94EC4">
        <w:rPr>
          <w:rFonts w:ascii="Palatino Linotype" w:hAnsi="Palatino Linotype" w:cs="Arial"/>
        </w:rPr>
        <w:t>conforme</w:t>
      </w:r>
      <w:r w:rsidRPr="00B94EC4">
        <w:rPr>
          <w:rFonts w:ascii="Palatino Linotype" w:hAnsi="Palatino Linotype"/>
          <w:shd w:val="clear" w:color="auto" w:fill="FFFFFF"/>
        </w:rPr>
        <w:t xml:space="preserve"> a los artículos 186</w:t>
      </w:r>
      <w:r w:rsidR="002853F5" w:rsidRPr="00B94EC4">
        <w:rPr>
          <w:rFonts w:ascii="Palatino Linotype" w:hAnsi="Palatino Linotype"/>
          <w:shd w:val="clear" w:color="auto" w:fill="FFFFFF"/>
        </w:rPr>
        <w:t>,</w:t>
      </w:r>
      <w:r w:rsidRPr="00B94EC4">
        <w:rPr>
          <w:rFonts w:ascii="Palatino Linotype" w:hAnsi="Palatino Linotype"/>
          <w:shd w:val="clear" w:color="auto" w:fill="FFFFFF"/>
        </w:rPr>
        <w:t xml:space="preserve"> último párrafo y 189</w:t>
      </w:r>
      <w:r w:rsidR="002853F5" w:rsidRPr="00B94EC4">
        <w:rPr>
          <w:rFonts w:ascii="Palatino Linotype" w:hAnsi="Palatino Linotype"/>
          <w:shd w:val="clear" w:color="auto" w:fill="FFFFFF"/>
        </w:rPr>
        <w:t>,</w:t>
      </w:r>
      <w:r w:rsidRPr="00B94EC4">
        <w:rPr>
          <w:rFonts w:ascii="Palatino Linotype" w:hAnsi="Palatino Linotype"/>
          <w:shd w:val="clear" w:color="auto" w:fill="FFFFFF"/>
        </w:rPr>
        <w:t xml:space="preserve"> párrafo segundo de la Ley de </w:t>
      </w:r>
      <w:r w:rsidRPr="00B94EC4">
        <w:rPr>
          <w:rFonts w:ascii="Palatino Linotype" w:hAnsi="Palatino Linotype"/>
          <w:lang w:eastAsia="es-ES_tradnl"/>
        </w:rPr>
        <w:t>Transparencia</w:t>
      </w:r>
      <w:r w:rsidRPr="00B94EC4">
        <w:rPr>
          <w:rFonts w:ascii="Palatino Linotype" w:hAnsi="Palatino Linotype"/>
          <w:shd w:val="clear" w:color="auto" w:fill="FFFFFF"/>
        </w:rPr>
        <w:t xml:space="preserve"> y </w:t>
      </w:r>
      <w:r w:rsidRPr="00B94EC4">
        <w:rPr>
          <w:rFonts w:ascii="Palatino Linotype" w:hAnsi="Palatino Linotype" w:cs="Arial"/>
        </w:rPr>
        <w:t>Acceso</w:t>
      </w:r>
      <w:r w:rsidRPr="00B94EC4">
        <w:rPr>
          <w:rFonts w:ascii="Palatino Linotype" w:hAnsi="Palatino Linotype"/>
          <w:shd w:val="clear" w:color="auto" w:fill="FFFFFF"/>
        </w:rPr>
        <w:t xml:space="preserve"> a la Información Pública del Estado de México y Municipios, dé </w:t>
      </w:r>
      <w:r w:rsidRPr="00B94EC4">
        <w:rPr>
          <w:rFonts w:ascii="Palatino Linotype" w:hAnsi="Palatino Linotype" w:cs="Arial"/>
        </w:rPr>
        <w:t>cumplimiento</w:t>
      </w:r>
      <w:r w:rsidRPr="00B94EC4">
        <w:rPr>
          <w:rFonts w:ascii="Palatino Linotype" w:hAnsi="Palatino Linotype"/>
          <w:shd w:val="clear" w:color="auto" w:fill="FFFFFF"/>
        </w:rPr>
        <w:t xml:space="preserve"> a lo ordenado dentro del plazo de diez días hábiles, debiendo informar a este Instituto en un plazo </w:t>
      </w:r>
      <w:r w:rsidRPr="00B94EC4">
        <w:rPr>
          <w:rFonts w:ascii="Palatino Linotype" w:eastAsiaTheme="minorEastAsia" w:hAnsi="Palatino Linotype"/>
          <w:lang w:eastAsia="es-ES_tradnl"/>
        </w:rPr>
        <w:t>de</w:t>
      </w:r>
      <w:r w:rsidRPr="00B94EC4">
        <w:rPr>
          <w:rFonts w:ascii="Palatino Linotype" w:hAnsi="Palatino Linotype"/>
          <w:shd w:val="clear" w:color="auto" w:fill="FFFFFF"/>
        </w:rPr>
        <w:t xml:space="preserve"> tres días hábiles siguientes sobre el cumplimiento dado a la resolución.</w:t>
      </w:r>
    </w:p>
    <w:p w:rsidR="00C24FBC" w:rsidRPr="00B94EC4" w:rsidRDefault="00953858" w:rsidP="0019356A">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lang w:eastAsia="es-ES_tradnl"/>
        </w:rPr>
      </w:pPr>
      <w:r w:rsidRPr="00B94EC4">
        <w:rPr>
          <w:rFonts w:ascii="Palatino Linotype" w:hAnsi="Palatino Linotype"/>
          <w:b/>
          <w:lang w:eastAsia="es-ES_tradnl"/>
        </w:rPr>
        <w:t>Notifíquese</w:t>
      </w:r>
      <w:r w:rsidRPr="00B94EC4">
        <w:rPr>
          <w:rFonts w:ascii="Palatino Linotype" w:hAnsi="Palatino Linotype"/>
          <w:lang w:eastAsia="es-ES_tradnl"/>
        </w:rPr>
        <w:t xml:space="preserve"> a</w:t>
      </w:r>
      <w:r w:rsidR="0019356A" w:rsidRPr="00B94EC4">
        <w:rPr>
          <w:rFonts w:ascii="Palatino Linotype" w:hAnsi="Palatino Linotype"/>
          <w:lang w:eastAsia="es-ES_tradnl"/>
        </w:rPr>
        <w:t xml:space="preserve"> </w:t>
      </w:r>
      <w:r w:rsidR="0019356A" w:rsidRPr="00B94EC4">
        <w:rPr>
          <w:rFonts w:ascii="Palatino Linotype" w:hAnsi="Palatino Linotype"/>
          <w:b/>
          <w:lang w:eastAsia="es-ES_tradnl"/>
        </w:rPr>
        <w:t>LA</w:t>
      </w:r>
      <w:r w:rsidR="00CE5FED" w:rsidRPr="00B94EC4">
        <w:rPr>
          <w:rFonts w:ascii="Palatino Linotype" w:hAnsi="Palatino Linotype" w:cs="Arial"/>
          <w:b/>
        </w:rPr>
        <w:t xml:space="preserve"> RECURRENTE</w:t>
      </w:r>
      <w:r w:rsidRPr="00B94EC4">
        <w:rPr>
          <w:rFonts w:ascii="Palatino Linotype" w:hAnsi="Palatino Linotype"/>
          <w:lang w:eastAsia="es-ES_tradnl"/>
        </w:rPr>
        <w:t xml:space="preserve"> la </w:t>
      </w:r>
      <w:r w:rsidRPr="00B94EC4">
        <w:rPr>
          <w:rFonts w:ascii="Palatino Linotype" w:hAnsi="Palatino Linotype" w:cs="Arial"/>
        </w:rPr>
        <w:t>presente</w:t>
      </w:r>
      <w:r w:rsidRPr="00B94EC4">
        <w:rPr>
          <w:rFonts w:ascii="Palatino Linotype" w:hAnsi="Palatino Linotype"/>
          <w:lang w:eastAsia="es-ES_tradnl"/>
        </w:rPr>
        <w:t xml:space="preserve"> </w:t>
      </w:r>
      <w:r w:rsidRPr="00B94EC4">
        <w:rPr>
          <w:rFonts w:ascii="Palatino Linotype" w:hAnsi="Palatino Linotype"/>
          <w:shd w:val="clear" w:color="auto" w:fill="FFFFFF"/>
        </w:rPr>
        <w:t>resolución</w:t>
      </w:r>
      <w:r w:rsidRPr="00B94EC4">
        <w:rPr>
          <w:rFonts w:ascii="Palatino Linotype" w:hAnsi="Palatino Linotype"/>
          <w:lang w:eastAsia="es-ES_tradnl"/>
        </w:rPr>
        <w:t>.</w:t>
      </w:r>
    </w:p>
    <w:p w:rsidR="009F3C18" w:rsidRDefault="00953858" w:rsidP="009F3C18">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lang w:eastAsia="es-ES_tradnl"/>
        </w:rPr>
      </w:pPr>
      <w:r w:rsidRPr="00B94EC4">
        <w:rPr>
          <w:rFonts w:ascii="Palatino Linotype" w:hAnsi="Palatino Linotype"/>
          <w:b/>
          <w:lang w:eastAsia="es-ES_tradnl"/>
        </w:rPr>
        <w:t>Hágase</w:t>
      </w:r>
      <w:r w:rsidRPr="00B94EC4">
        <w:rPr>
          <w:rFonts w:ascii="Palatino Linotype" w:hAnsi="Palatino Linotype"/>
          <w:lang w:eastAsia="es-ES_tradnl"/>
        </w:rPr>
        <w:t xml:space="preserve"> </w:t>
      </w:r>
      <w:r w:rsidRPr="00B94EC4">
        <w:rPr>
          <w:rFonts w:ascii="Palatino Linotype" w:hAnsi="Palatino Linotype"/>
          <w:b/>
          <w:lang w:eastAsia="es-ES_tradnl"/>
        </w:rPr>
        <w:t>del conocimiento</w:t>
      </w:r>
      <w:r w:rsidRPr="00B94EC4">
        <w:rPr>
          <w:rFonts w:ascii="Palatino Linotype" w:hAnsi="Palatino Linotype"/>
          <w:lang w:eastAsia="es-ES_tradnl"/>
        </w:rPr>
        <w:t xml:space="preserve"> </w:t>
      </w:r>
      <w:r w:rsidRPr="00B94EC4">
        <w:rPr>
          <w:rFonts w:ascii="Palatino Linotype" w:hAnsi="Palatino Linotype"/>
        </w:rPr>
        <w:t>de</w:t>
      </w:r>
      <w:r w:rsidR="0019356A" w:rsidRPr="00B94EC4">
        <w:rPr>
          <w:rFonts w:ascii="Palatino Linotype" w:hAnsi="Palatino Linotype"/>
        </w:rPr>
        <w:t xml:space="preserve"> </w:t>
      </w:r>
      <w:r w:rsidR="0019356A" w:rsidRPr="00B94EC4">
        <w:rPr>
          <w:rFonts w:ascii="Palatino Linotype" w:hAnsi="Palatino Linotype"/>
          <w:b/>
          <w:lang w:eastAsia="es-ES_tradnl"/>
        </w:rPr>
        <w:t>LA</w:t>
      </w:r>
      <w:r w:rsidR="004145A2" w:rsidRPr="00B94EC4">
        <w:rPr>
          <w:rFonts w:ascii="Palatino Linotype" w:hAnsi="Palatino Linotype"/>
        </w:rPr>
        <w:t xml:space="preserve"> </w:t>
      </w:r>
      <w:r w:rsidR="00CE5FED" w:rsidRPr="00B94EC4">
        <w:rPr>
          <w:rFonts w:ascii="Palatino Linotype" w:hAnsi="Palatino Linotype" w:cs="Arial"/>
          <w:b/>
        </w:rPr>
        <w:t>RECURRENTE</w:t>
      </w:r>
      <w:r w:rsidRPr="00B94EC4">
        <w:rPr>
          <w:rFonts w:ascii="Palatino Linotype" w:hAnsi="Palatino Linotype"/>
        </w:rPr>
        <w:t xml:space="preserve"> </w:t>
      </w:r>
      <w:r w:rsidRPr="00B94EC4">
        <w:rPr>
          <w:rFonts w:ascii="Palatino Linotype" w:hAnsi="Palatino Linotype"/>
          <w:lang w:eastAsia="es-ES_tradnl"/>
        </w:rPr>
        <w:t>que</w:t>
      </w:r>
      <w:r w:rsidR="002853F5" w:rsidRPr="00B94EC4">
        <w:rPr>
          <w:rFonts w:ascii="Palatino Linotype" w:hAnsi="Palatino Linotype"/>
          <w:lang w:eastAsia="es-ES_tradnl"/>
        </w:rPr>
        <w:t>,</w:t>
      </w:r>
      <w:r w:rsidRPr="00B94EC4">
        <w:rPr>
          <w:rFonts w:ascii="Palatino Linotype" w:hAnsi="Palatino Linotype"/>
          <w:lang w:eastAsia="es-ES_tradnl"/>
        </w:rPr>
        <w:t xml:space="preserve"> de conformidad </w:t>
      </w:r>
      <w:r w:rsidRPr="00B94EC4">
        <w:rPr>
          <w:rFonts w:ascii="Palatino Linotype" w:hAnsi="Palatino Linotype" w:cs="Arial"/>
        </w:rPr>
        <w:t>con</w:t>
      </w:r>
      <w:r w:rsidRPr="00B94EC4">
        <w:rPr>
          <w:rFonts w:ascii="Palatino Linotype" w:hAnsi="Palatino Linotype"/>
          <w:lang w:eastAsia="es-ES_tradnl"/>
        </w:rPr>
        <w:t xml:space="preserve"> lo </w:t>
      </w:r>
      <w:r w:rsidRPr="00B94EC4">
        <w:rPr>
          <w:rFonts w:ascii="Palatino Linotype" w:hAnsi="Palatino Linotype" w:cs="Arial"/>
        </w:rPr>
        <w:t>establecido</w:t>
      </w:r>
      <w:r w:rsidRPr="00B94EC4">
        <w:rPr>
          <w:rFonts w:ascii="Palatino Linotype" w:hAnsi="Palatino Linotype"/>
          <w:lang w:eastAsia="es-ES_tradnl"/>
        </w:rPr>
        <w:t xml:space="preserve"> en el artículo 196 de la Ley de </w:t>
      </w:r>
      <w:r w:rsidRPr="00B94EC4">
        <w:rPr>
          <w:rFonts w:ascii="Palatino Linotype" w:hAnsi="Palatino Linotype" w:cs="Arial"/>
        </w:rPr>
        <w:t>Transparencia</w:t>
      </w:r>
      <w:r w:rsidRPr="00B94EC4">
        <w:rPr>
          <w:rFonts w:ascii="Palatino Linotype" w:hAnsi="Palatino Linotype"/>
          <w:lang w:eastAsia="es-ES_tradnl"/>
        </w:rPr>
        <w:t xml:space="preserve"> y </w:t>
      </w:r>
      <w:r w:rsidRPr="00B94EC4">
        <w:rPr>
          <w:rFonts w:ascii="Palatino Linotype" w:hAnsi="Palatino Linotype" w:cs="Arial"/>
        </w:rPr>
        <w:t>Acceso</w:t>
      </w:r>
      <w:r w:rsidRPr="00B94EC4">
        <w:rPr>
          <w:rFonts w:ascii="Palatino Linotype" w:hAnsi="Palatino Linotype"/>
          <w:lang w:eastAsia="es-ES_tradnl"/>
        </w:rPr>
        <w:t xml:space="preserve"> a la Información Pública del Estado de México y Municipios, podrá impugnarla vía Juicio de Amparo en los términos de las leyes aplicables.</w:t>
      </w:r>
    </w:p>
    <w:p w:rsidR="009F3C18" w:rsidRPr="009F3C18" w:rsidRDefault="009F3C18" w:rsidP="009F3C18">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lang w:eastAsia="es-ES_tradnl"/>
        </w:rPr>
      </w:pPr>
      <w:r w:rsidRPr="009F3C18">
        <w:rPr>
          <w:rFonts w:ascii="Palatino Linotype" w:hAnsi="Palatino Linotype" w:cs="Arial"/>
          <w:color w:val="000000" w:themeColor="text1"/>
        </w:rPr>
        <w:t xml:space="preserve">ASÍ LO RESUELVE, POR UNANIMIDAD DE VOTOS, EL PLENO DEL INSTITUTO </w:t>
      </w:r>
      <w:r w:rsidRPr="009F3C18">
        <w:rPr>
          <w:rFonts w:ascii="Palatino Linotype" w:hAnsi="Palatino Linotype" w:cs="Arial"/>
          <w:color w:val="000000" w:themeColor="text1"/>
        </w:rPr>
        <w:lastRenderedPageBreak/>
        <w:t xml:space="preserve">DE TRANSPARENCIA, ACCESO A LA INFORMACIÓN PÚBLICA Y PROTECCIÓN DE DATOS PERSONALES DEL ESTADO DE MÉXICO Y MUNICIPIOS, CONFORMADO POR LOS COMISIONADOS; ZULEMA MARTÍNEZ SÁNCHEZ, EVA ABAID YAPUR, </w:t>
      </w:r>
      <w:r w:rsidRPr="009F3C18">
        <w:rPr>
          <w:rFonts w:ascii="Palatino Linotype" w:hAnsi="Palatino Linotype"/>
          <w:color w:val="000000" w:themeColor="text1"/>
          <w:lang w:val="es-ES_tradnl"/>
        </w:rPr>
        <w:t>JOSÉ GUADALUPE LUNA HERNÁNDEZ</w:t>
      </w:r>
      <w:r w:rsidR="00355F23">
        <w:rPr>
          <w:rFonts w:ascii="Palatino Linotype" w:hAnsi="Palatino Linotype"/>
          <w:color w:val="000000" w:themeColor="text1"/>
          <w:lang w:val="es-ES_tradnl"/>
        </w:rPr>
        <w:t xml:space="preserve">, </w:t>
      </w:r>
      <w:r w:rsidRPr="009F3C18">
        <w:rPr>
          <w:rFonts w:ascii="Palatino Linotype" w:hAnsi="Palatino Linotype" w:cs="Arial"/>
          <w:color w:val="000000" w:themeColor="text1"/>
        </w:rPr>
        <w:t>JAVIER MARTÍNEZ CRUZ Y LUIS GUSTAVO PARRA NORIEGA; EN LA VIGÉSIMA SÉPTIMA SESIÓN ORDINARIA CELEBRADA EL TREINTA Y UNO DE JULIO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7D6607" w:rsidTr="0071273A">
        <w:trPr>
          <w:jc w:val="center"/>
        </w:trPr>
        <w:tc>
          <w:tcPr>
            <w:tcW w:w="9214" w:type="dxa"/>
            <w:gridSpan w:val="2"/>
            <w:shd w:val="clear" w:color="auto" w:fill="auto"/>
          </w:tcPr>
          <w:p w:rsidR="00A05B82" w:rsidRPr="007D6607" w:rsidRDefault="00A05B82" w:rsidP="0019356A">
            <w:pPr>
              <w:jc w:val="center"/>
              <w:rPr>
                <w:rFonts w:ascii="Palatino Linotype" w:hAnsi="Palatino Linotype" w:cs="Arial"/>
                <w:b/>
                <w:lang w:val="es-ES_tradnl"/>
              </w:rPr>
            </w:pPr>
          </w:p>
          <w:p w:rsidR="00212CDA" w:rsidRPr="007D6607" w:rsidRDefault="00212CDA" w:rsidP="0019356A">
            <w:pPr>
              <w:jc w:val="center"/>
              <w:rPr>
                <w:rFonts w:ascii="Palatino Linotype" w:hAnsi="Palatino Linotype" w:cs="Arial"/>
                <w:b/>
                <w:lang w:val="es-ES_tradnl"/>
              </w:rPr>
            </w:pPr>
            <w:r w:rsidRPr="007D6607">
              <w:rPr>
                <w:rFonts w:ascii="Palatino Linotype" w:hAnsi="Palatino Linotype" w:cs="Arial"/>
                <w:b/>
                <w:lang w:val="es-ES_tradnl"/>
              </w:rPr>
              <w:t>Zulema Martínez Sánchez</w:t>
            </w:r>
          </w:p>
          <w:p w:rsidR="00212CDA" w:rsidRPr="007D6607" w:rsidRDefault="00212CDA" w:rsidP="0019356A">
            <w:pPr>
              <w:jc w:val="center"/>
              <w:rPr>
                <w:rFonts w:ascii="Palatino Linotype" w:hAnsi="Palatino Linotype" w:cs="Arial"/>
                <w:b/>
                <w:lang w:val="es-ES_tradnl"/>
              </w:rPr>
            </w:pPr>
            <w:r w:rsidRPr="007D6607">
              <w:rPr>
                <w:rFonts w:ascii="Palatino Linotype" w:hAnsi="Palatino Linotype" w:cs="Arial"/>
                <w:lang w:val="es-ES_tradnl"/>
              </w:rPr>
              <w:t>Comisionada Presidenta</w:t>
            </w:r>
          </w:p>
          <w:p w:rsidR="00212CDA" w:rsidRPr="007D6607" w:rsidRDefault="00BA108D" w:rsidP="0019356A">
            <w:pPr>
              <w:jc w:val="center"/>
              <w:rPr>
                <w:rFonts w:ascii="Palatino Linotype" w:hAnsi="Palatino Linotype" w:cs="Arial"/>
                <w:b/>
                <w:lang w:val="es-ES_tradnl"/>
              </w:rPr>
            </w:pPr>
            <w:r w:rsidRPr="007D6607">
              <w:rPr>
                <w:rFonts w:ascii="Palatino Linotype" w:hAnsi="Palatino Linotype" w:cs="Arial"/>
                <w:b/>
                <w:lang w:val="es-ES_tradnl"/>
              </w:rPr>
              <w:t>(RÚBRICA)</w:t>
            </w:r>
          </w:p>
        </w:tc>
      </w:tr>
      <w:tr w:rsidR="00867D3D" w:rsidRPr="007D6607" w:rsidTr="0071273A">
        <w:trPr>
          <w:jc w:val="center"/>
        </w:trPr>
        <w:tc>
          <w:tcPr>
            <w:tcW w:w="4756" w:type="dxa"/>
            <w:shd w:val="clear" w:color="auto" w:fill="auto"/>
          </w:tcPr>
          <w:p w:rsidR="00952654" w:rsidRDefault="00952654" w:rsidP="0019356A">
            <w:pPr>
              <w:jc w:val="center"/>
              <w:rPr>
                <w:rFonts w:ascii="Palatino Linotype" w:hAnsi="Palatino Linotype" w:cs="Arial"/>
                <w:b/>
                <w:lang w:val="es-ES_tradnl"/>
              </w:rPr>
            </w:pPr>
          </w:p>
          <w:p w:rsidR="009F3C18" w:rsidRPr="007D6607" w:rsidRDefault="009F3C18" w:rsidP="0019356A">
            <w:pPr>
              <w:jc w:val="center"/>
              <w:rPr>
                <w:rFonts w:ascii="Palatino Linotype" w:hAnsi="Palatino Linotype" w:cs="Arial"/>
                <w:b/>
                <w:lang w:val="es-ES_tradnl"/>
              </w:rPr>
            </w:pPr>
          </w:p>
          <w:p w:rsidR="00212CDA" w:rsidRPr="007D6607" w:rsidRDefault="00212CDA" w:rsidP="0019356A">
            <w:pPr>
              <w:jc w:val="center"/>
              <w:rPr>
                <w:rFonts w:ascii="Palatino Linotype" w:hAnsi="Palatino Linotype" w:cs="Arial"/>
                <w:b/>
                <w:lang w:val="es-ES_tradnl"/>
              </w:rPr>
            </w:pPr>
            <w:r w:rsidRPr="007D6607">
              <w:rPr>
                <w:rFonts w:ascii="Palatino Linotype" w:hAnsi="Palatino Linotype" w:cs="Arial"/>
                <w:b/>
                <w:lang w:val="es-ES_tradnl"/>
              </w:rPr>
              <w:t>Eva Abaid Yapur</w:t>
            </w:r>
          </w:p>
          <w:p w:rsidR="00212CDA" w:rsidRPr="007D6607" w:rsidRDefault="00212CDA" w:rsidP="0019356A">
            <w:pPr>
              <w:jc w:val="center"/>
              <w:rPr>
                <w:rFonts w:ascii="Palatino Linotype" w:hAnsi="Palatino Linotype" w:cs="Arial"/>
                <w:lang w:val="es-ES_tradnl"/>
              </w:rPr>
            </w:pPr>
            <w:r w:rsidRPr="007D6607">
              <w:rPr>
                <w:rFonts w:ascii="Palatino Linotype" w:hAnsi="Palatino Linotype" w:cs="Arial"/>
                <w:lang w:val="es-ES_tradnl"/>
              </w:rPr>
              <w:t>Comisionada</w:t>
            </w:r>
          </w:p>
          <w:p w:rsidR="00212CDA" w:rsidRPr="007D6607" w:rsidRDefault="00212CDA" w:rsidP="0019356A">
            <w:pPr>
              <w:jc w:val="center"/>
              <w:rPr>
                <w:rFonts w:ascii="Palatino Linotype" w:hAnsi="Palatino Linotype" w:cs="Arial"/>
                <w:b/>
                <w:lang w:val="es-ES_tradnl"/>
              </w:rPr>
            </w:pPr>
            <w:r w:rsidRPr="007D6607">
              <w:rPr>
                <w:rFonts w:ascii="Palatino Linotype" w:hAnsi="Palatino Linotype" w:cs="Arial"/>
                <w:b/>
                <w:lang w:val="es-ES_tradnl"/>
              </w:rPr>
              <w:t>(RÚBRICA)</w:t>
            </w:r>
          </w:p>
        </w:tc>
        <w:tc>
          <w:tcPr>
            <w:tcW w:w="4458" w:type="dxa"/>
            <w:shd w:val="clear" w:color="auto" w:fill="auto"/>
          </w:tcPr>
          <w:p w:rsidR="00952654" w:rsidRDefault="00952654" w:rsidP="0019356A">
            <w:pPr>
              <w:jc w:val="center"/>
              <w:rPr>
                <w:rFonts w:ascii="Palatino Linotype" w:hAnsi="Palatino Linotype" w:cs="Arial"/>
                <w:b/>
                <w:lang w:val="es-ES_tradnl"/>
              </w:rPr>
            </w:pPr>
          </w:p>
          <w:p w:rsidR="009F3C18" w:rsidRPr="007D6607" w:rsidRDefault="009F3C18" w:rsidP="0019356A">
            <w:pPr>
              <w:jc w:val="center"/>
              <w:rPr>
                <w:rFonts w:ascii="Palatino Linotype" w:hAnsi="Palatino Linotype" w:cs="Arial"/>
                <w:b/>
                <w:lang w:val="es-ES_tradnl"/>
              </w:rPr>
            </w:pPr>
          </w:p>
          <w:p w:rsidR="00212CDA" w:rsidRPr="007D6607" w:rsidRDefault="00212CDA" w:rsidP="0019356A">
            <w:pPr>
              <w:jc w:val="center"/>
              <w:rPr>
                <w:rFonts w:ascii="Palatino Linotype" w:hAnsi="Palatino Linotype" w:cs="Arial"/>
                <w:b/>
                <w:lang w:val="es-ES_tradnl"/>
              </w:rPr>
            </w:pPr>
            <w:r w:rsidRPr="007D6607">
              <w:rPr>
                <w:rFonts w:ascii="Palatino Linotype" w:hAnsi="Palatino Linotype" w:cs="Arial"/>
                <w:b/>
                <w:lang w:val="es-ES_tradnl"/>
              </w:rPr>
              <w:t>José Guadalupe Luna Hernández</w:t>
            </w:r>
          </w:p>
          <w:p w:rsidR="00212CDA" w:rsidRPr="007D6607" w:rsidRDefault="00212CDA" w:rsidP="0019356A">
            <w:pPr>
              <w:jc w:val="center"/>
              <w:rPr>
                <w:rFonts w:ascii="Palatino Linotype" w:hAnsi="Palatino Linotype" w:cs="Arial"/>
                <w:lang w:val="es-ES_tradnl"/>
              </w:rPr>
            </w:pPr>
            <w:r w:rsidRPr="007D6607">
              <w:rPr>
                <w:rFonts w:ascii="Palatino Linotype" w:hAnsi="Palatino Linotype" w:cs="Arial"/>
                <w:lang w:val="es-ES_tradnl"/>
              </w:rPr>
              <w:t>Comisionado</w:t>
            </w:r>
          </w:p>
          <w:p w:rsidR="00212CDA" w:rsidRPr="007D6607" w:rsidRDefault="00212CDA" w:rsidP="0019356A">
            <w:pPr>
              <w:jc w:val="center"/>
              <w:rPr>
                <w:rFonts w:ascii="Palatino Linotype" w:hAnsi="Palatino Linotype" w:cs="Arial"/>
                <w:b/>
                <w:lang w:val="es-ES_tradnl"/>
              </w:rPr>
            </w:pPr>
            <w:r w:rsidRPr="007D6607">
              <w:rPr>
                <w:rFonts w:ascii="Palatino Linotype" w:hAnsi="Palatino Linotype" w:cs="Arial"/>
                <w:b/>
                <w:lang w:val="es-ES_tradnl"/>
              </w:rPr>
              <w:t>(RÚBRICA)</w:t>
            </w:r>
          </w:p>
        </w:tc>
      </w:tr>
      <w:tr w:rsidR="008D04DD" w:rsidRPr="007D6607" w:rsidTr="0071273A">
        <w:trPr>
          <w:jc w:val="center"/>
        </w:trPr>
        <w:tc>
          <w:tcPr>
            <w:tcW w:w="4756" w:type="dxa"/>
            <w:shd w:val="clear" w:color="auto" w:fill="auto"/>
          </w:tcPr>
          <w:p w:rsidR="00A05B82" w:rsidRDefault="00A05B82" w:rsidP="0019356A">
            <w:pPr>
              <w:jc w:val="center"/>
              <w:rPr>
                <w:rFonts w:ascii="Palatino Linotype" w:hAnsi="Palatino Linotype" w:cs="Arial"/>
                <w:b/>
                <w:lang w:val="es-ES_tradnl"/>
              </w:rPr>
            </w:pPr>
          </w:p>
          <w:p w:rsidR="009F3C18" w:rsidRPr="007D6607" w:rsidRDefault="009F3C18" w:rsidP="0019356A">
            <w:pPr>
              <w:jc w:val="center"/>
              <w:rPr>
                <w:rFonts w:ascii="Palatino Linotype" w:hAnsi="Palatino Linotype" w:cs="Arial"/>
                <w:b/>
                <w:lang w:val="es-ES_tradnl"/>
              </w:rPr>
            </w:pPr>
          </w:p>
          <w:p w:rsidR="008D04DD" w:rsidRPr="007D6607" w:rsidRDefault="008D04DD" w:rsidP="0019356A">
            <w:pPr>
              <w:jc w:val="center"/>
              <w:rPr>
                <w:rFonts w:ascii="Palatino Linotype" w:hAnsi="Palatino Linotype" w:cs="Arial"/>
                <w:b/>
                <w:lang w:val="es-ES_tradnl"/>
              </w:rPr>
            </w:pPr>
            <w:r w:rsidRPr="007D6607">
              <w:rPr>
                <w:rFonts w:ascii="Palatino Linotype" w:hAnsi="Palatino Linotype" w:cs="Arial"/>
                <w:b/>
                <w:lang w:val="es-ES_tradnl"/>
              </w:rPr>
              <w:t>Javier Martínez Cruz</w:t>
            </w:r>
          </w:p>
          <w:p w:rsidR="008D04DD" w:rsidRPr="007D6607" w:rsidRDefault="008D04DD" w:rsidP="0019356A">
            <w:pPr>
              <w:jc w:val="center"/>
              <w:rPr>
                <w:rFonts w:ascii="Palatino Linotype" w:hAnsi="Palatino Linotype" w:cs="Arial"/>
                <w:lang w:val="es-ES_tradnl"/>
              </w:rPr>
            </w:pPr>
            <w:r w:rsidRPr="007D6607">
              <w:rPr>
                <w:rFonts w:ascii="Palatino Linotype" w:hAnsi="Palatino Linotype" w:cs="Arial"/>
                <w:lang w:val="es-ES_tradnl"/>
              </w:rPr>
              <w:t>Comisionado</w:t>
            </w:r>
          </w:p>
          <w:p w:rsidR="008D04DD" w:rsidRPr="007D6607" w:rsidRDefault="008D04DD" w:rsidP="0019356A">
            <w:pPr>
              <w:jc w:val="center"/>
              <w:rPr>
                <w:rFonts w:ascii="Palatino Linotype" w:hAnsi="Palatino Linotype" w:cs="Arial"/>
                <w:lang w:val="es-ES_tradnl"/>
              </w:rPr>
            </w:pPr>
            <w:r w:rsidRPr="007D6607">
              <w:rPr>
                <w:rFonts w:ascii="Palatino Linotype" w:hAnsi="Palatino Linotype" w:cs="Arial"/>
                <w:b/>
                <w:lang w:val="es-ES_tradnl"/>
              </w:rPr>
              <w:t>(RÚBRICA)</w:t>
            </w:r>
          </w:p>
        </w:tc>
        <w:tc>
          <w:tcPr>
            <w:tcW w:w="4458" w:type="dxa"/>
            <w:shd w:val="clear" w:color="auto" w:fill="auto"/>
          </w:tcPr>
          <w:p w:rsidR="00A05B82" w:rsidRDefault="00A05B82" w:rsidP="0019356A">
            <w:pPr>
              <w:jc w:val="center"/>
              <w:rPr>
                <w:rFonts w:ascii="Palatino Linotype" w:hAnsi="Palatino Linotype" w:cs="Arial"/>
                <w:b/>
                <w:lang w:val="es-ES_tradnl"/>
              </w:rPr>
            </w:pPr>
          </w:p>
          <w:p w:rsidR="009F3C18" w:rsidRPr="007D6607" w:rsidRDefault="009F3C18" w:rsidP="0019356A">
            <w:pPr>
              <w:jc w:val="center"/>
              <w:rPr>
                <w:rFonts w:ascii="Palatino Linotype" w:hAnsi="Palatino Linotype" w:cs="Arial"/>
                <w:b/>
                <w:lang w:val="es-ES_tradnl"/>
              </w:rPr>
            </w:pPr>
          </w:p>
          <w:p w:rsidR="008D04DD" w:rsidRPr="007D6607" w:rsidRDefault="008D04DD" w:rsidP="0019356A">
            <w:pPr>
              <w:jc w:val="center"/>
              <w:rPr>
                <w:rFonts w:ascii="Palatino Linotype" w:hAnsi="Palatino Linotype" w:cs="Arial"/>
                <w:b/>
                <w:lang w:val="es-ES_tradnl"/>
              </w:rPr>
            </w:pPr>
            <w:r w:rsidRPr="007D6607">
              <w:rPr>
                <w:rFonts w:ascii="Palatino Linotype" w:hAnsi="Palatino Linotype" w:cs="Arial"/>
                <w:b/>
                <w:lang w:val="es-ES_tradnl"/>
              </w:rPr>
              <w:t>Luis Gustavo Parra Noriega</w:t>
            </w:r>
          </w:p>
          <w:p w:rsidR="008D04DD" w:rsidRPr="007D6607" w:rsidRDefault="008D04DD" w:rsidP="0019356A">
            <w:pPr>
              <w:jc w:val="center"/>
              <w:rPr>
                <w:rFonts w:ascii="Palatino Linotype" w:hAnsi="Palatino Linotype" w:cs="Arial"/>
                <w:lang w:val="es-ES_tradnl"/>
              </w:rPr>
            </w:pPr>
            <w:r w:rsidRPr="007D6607">
              <w:rPr>
                <w:rFonts w:ascii="Palatino Linotype" w:hAnsi="Palatino Linotype" w:cs="Arial"/>
                <w:lang w:val="es-ES_tradnl"/>
              </w:rPr>
              <w:t>Comisionado</w:t>
            </w:r>
          </w:p>
          <w:p w:rsidR="008D04DD" w:rsidRPr="007D6607" w:rsidRDefault="008D04DD" w:rsidP="0019356A">
            <w:pPr>
              <w:jc w:val="center"/>
              <w:rPr>
                <w:rFonts w:ascii="Palatino Linotype" w:hAnsi="Palatino Linotype" w:cs="Arial"/>
                <w:b/>
                <w:lang w:val="es-ES_tradnl"/>
              </w:rPr>
            </w:pPr>
            <w:r w:rsidRPr="007D6607">
              <w:rPr>
                <w:rFonts w:ascii="Palatino Linotype" w:hAnsi="Palatino Linotype" w:cs="Arial"/>
                <w:b/>
                <w:lang w:val="es-ES_tradnl"/>
              </w:rPr>
              <w:t>(RÚBRICA)</w:t>
            </w:r>
          </w:p>
        </w:tc>
      </w:tr>
      <w:tr w:rsidR="008D04DD" w:rsidRPr="007D6607" w:rsidTr="0071273A">
        <w:trPr>
          <w:jc w:val="center"/>
        </w:trPr>
        <w:tc>
          <w:tcPr>
            <w:tcW w:w="9214" w:type="dxa"/>
            <w:gridSpan w:val="2"/>
            <w:shd w:val="clear" w:color="auto" w:fill="auto"/>
          </w:tcPr>
          <w:p w:rsidR="00A05B82" w:rsidRDefault="00A05B82" w:rsidP="0019356A">
            <w:pPr>
              <w:jc w:val="center"/>
              <w:rPr>
                <w:rFonts w:ascii="Palatino Linotype" w:hAnsi="Palatino Linotype" w:cs="Arial"/>
                <w:b/>
                <w:lang w:val="es-ES_tradnl"/>
              </w:rPr>
            </w:pPr>
          </w:p>
          <w:p w:rsidR="009F3C18" w:rsidRPr="007D6607" w:rsidRDefault="009F3C18" w:rsidP="0019356A">
            <w:pPr>
              <w:jc w:val="center"/>
              <w:rPr>
                <w:rFonts w:ascii="Palatino Linotype" w:hAnsi="Palatino Linotype" w:cs="Arial"/>
                <w:b/>
                <w:lang w:val="es-ES_tradnl"/>
              </w:rPr>
            </w:pPr>
          </w:p>
          <w:p w:rsidR="008D04DD" w:rsidRPr="007D6607" w:rsidRDefault="008D04DD" w:rsidP="0019356A">
            <w:pPr>
              <w:jc w:val="center"/>
              <w:rPr>
                <w:rFonts w:ascii="Palatino Linotype" w:hAnsi="Palatino Linotype" w:cs="Arial"/>
                <w:b/>
                <w:lang w:val="es-ES_tradnl"/>
              </w:rPr>
            </w:pPr>
            <w:r w:rsidRPr="007D6607">
              <w:rPr>
                <w:rFonts w:ascii="Palatino Linotype" w:hAnsi="Palatino Linotype" w:cs="Arial"/>
                <w:b/>
                <w:lang w:val="es-ES_tradnl"/>
              </w:rPr>
              <w:t>Alexis Tapia Ramírez</w:t>
            </w:r>
          </w:p>
          <w:p w:rsidR="008D04DD" w:rsidRPr="007D6607" w:rsidRDefault="008D04DD" w:rsidP="0019356A">
            <w:pPr>
              <w:jc w:val="center"/>
              <w:rPr>
                <w:rFonts w:ascii="Palatino Linotype" w:hAnsi="Palatino Linotype" w:cs="Arial"/>
                <w:lang w:val="es-ES_tradnl"/>
              </w:rPr>
            </w:pPr>
            <w:r w:rsidRPr="007D6607">
              <w:rPr>
                <w:rFonts w:ascii="Palatino Linotype" w:hAnsi="Palatino Linotype" w:cs="Arial"/>
                <w:lang w:val="es-ES_tradnl"/>
              </w:rPr>
              <w:t>Secretario Técnico del Pleno</w:t>
            </w:r>
          </w:p>
          <w:p w:rsidR="00952654" w:rsidRPr="007D6607" w:rsidRDefault="008D04DD" w:rsidP="0019356A">
            <w:pPr>
              <w:jc w:val="center"/>
              <w:rPr>
                <w:rFonts w:ascii="Palatino Linotype" w:hAnsi="Palatino Linotype" w:cs="Arial"/>
                <w:lang w:val="es-ES_tradnl"/>
              </w:rPr>
            </w:pPr>
            <w:r w:rsidRPr="007D6607">
              <w:rPr>
                <w:rFonts w:ascii="Palatino Linotype" w:hAnsi="Palatino Linotype" w:cs="Arial"/>
                <w:b/>
                <w:lang w:val="es-ES_tradnl"/>
              </w:rPr>
              <w:t>(RÚBRICA)</w:t>
            </w:r>
            <w:r w:rsidRPr="007D6607">
              <w:rPr>
                <w:rFonts w:ascii="Palatino Linotype" w:hAnsi="Palatino Linotype" w:cs="Arial"/>
                <w:lang w:val="es-ES_tradnl"/>
              </w:rPr>
              <w:t xml:space="preserve"> </w:t>
            </w:r>
          </w:p>
          <w:p w:rsidR="00567DF6" w:rsidRPr="007D6607" w:rsidRDefault="00567DF6" w:rsidP="0019356A">
            <w:pPr>
              <w:jc w:val="center"/>
              <w:rPr>
                <w:rFonts w:ascii="Palatino Linotype" w:hAnsi="Palatino Linotype" w:cs="Arial"/>
                <w:lang w:val="es-ES_tradnl"/>
              </w:rPr>
            </w:pPr>
          </w:p>
        </w:tc>
      </w:tr>
    </w:tbl>
    <w:p w:rsidR="000104F0" w:rsidRPr="009F3C18" w:rsidRDefault="000104F0" w:rsidP="0019356A">
      <w:pPr>
        <w:jc w:val="both"/>
        <w:rPr>
          <w:rFonts w:ascii="Palatino Linotype" w:hAnsi="Palatino Linotype" w:cs="Arial"/>
          <w:sz w:val="22"/>
          <w:szCs w:val="22"/>
          <w:lang w:val="es-ES"/>
        </w:rPr>
      </w:pPr>
      <w:r w:rsidRPr="009F3C18">
        <w:rPr>
          <w:rFonts w:ascii="Palatino Linotype" w:hAnsi="Palatino Linotype" w:cs="Arial"/>
          <w:sz w:val="22"/>
          <w:szCs w:val="22"/>
          <w:lang w:val="es-ES"/>
        </w:rPr>
        <w:t>Esta</w:t>
      </w:r>
      <w:r w:rsidR="00D730A4" w:rsidRPr="009F3C18">
        <w:rPr>
          <w:rFonts w:ascii="Palatino Linotype" w:hAnsi="Palatino Linotype" w:cs="Arial"/>
          <w:sz w:val="22"/>
          <w:szCs w:val="22"/>
          <w:lang w:val="es-ES"/>
        </w:rPr>
        <w:t xml:space="preserve"> </w:t>
      </w:r>
      <w:r w:rsidRPr="009F3C18">
        <w:rPr>
          <w:rFonts w:ascii="Palatino Linotype" w:hAnsi="Palatino Linotype" w:cs="Arial"/>
          <w:sz w:val="22"/>
          <w:szCs w:val="22"/>
          <w:lang w:val="es-ES"/>
        </w:rPr>
        <w:t>hoja</w:t>
      </w:r>
      <w:r w:rsidR="00D730A4" w:rsidRPr="009F3C18">
        <w:rPr>
          <w:rFonts w:ascii="Palatino Linotype" w:hAnsi="Palatino Linotype" w:cs="Arial"/>
          <w:sz w:val="22"/>
          <w:szCs w:val="22"/>
          <w:lang w:val="es-ES"/>
        </w:rPr>
        <w:t xml:space="preserve"> </w:t>
      </w:r>
      <w:r w:rsidRPr="009F3C18">
        <w:rPr>
          <w:rFonts w:ascii="Palatino Linotype" w:hAnsi="Palatino Linotype" w:cs="Arial"/>
          <w:sz w:val="22"/>
          <w:szCs w:val="22"/>
          <w:lang w:val="es-ES"/>
        </w:rPr>
        <w:t>corresponde</w:t>
      </w:r>
      <w:r w:rsidR="00D730A4" w:rsidRPr="009F3C18">
        <w:rPr>
          <w:rFonts w:ascii="Palatino Linotype" w:hAnsi="Palatino Linotype" w:cs="Arial"/>
          <w:sz w:val="22"/>
          <w:szCs w:val="22"/>
          <w:lang w:val="es-ES"/>
        </w:rPr>
        <w:t xml:space="preserve"> </w:t>
      </w:r>
      <w:r w:rsidRPr="009F3C18">
        <w:rPr>
          <w:rFonts w:ascii="Palatino Linotype" w:hAnsi="Palatino Linotype" w:cs="Arial"/>
          <w:sz w:val="22"/>
          <w:szCs w:val="22"/>
          <w:lang w:val="es-ES"/>
        </w:rPr>
        <w:t>a</w:t>
      </w:r>
      <w:r w:rsidR="00D730A4" w:rsidRPr="009F3C18">
        <w:rPr>
          <w:rFonts w:ascii="Palatino Linotype" w:hAnsi="Palatino Linotype" w:cs="Arial"/>
          <w:sz w:val="22"/>
          <w:szCs w:val="22"/>
          <w:lang w:val="es-ES"/>
        </w:rPr>
        <w:t xml:space="preserve"> </w:t>
      </w:r>
      <w:r w:rsidRPr="009F3C18">
        <w:rPr>
          <w:rFonts w:ascii="Palatino Linotype" w:hAnsi="Palatino Linotype" w:cs="Arial"/>
          <w:sz w:val="22"/>
          <w:szCs w:val="22"/>
          <w:lang w:val="es-ES"/>
        </w:rPr>
        <w:t>la</w:t>
      </w:r>
      <w:r w:rsidR="00D730A4" w:rsidRPr="009F3C18">
        <w:rPr>
          <w:rFonts w:ascii="Palatino Linotype" w:hAnsi="Palatino Linotype" w:cs="Arial"/>
          <w:sz w:val="22"/>
          <w:szCs w:val="22"/>
          <w:lang w:val="es-ES"/>
        </w:rPr>
        <w:t xml:space="preserve"> </w:t>
      </w:r>
      <w:r w:rsidRPr="009F3C18">
        <w:rPr>
          <w:rFonts w:ascii="Palatino Linotype" w:hAnsi="Palatino Linotype" w:cs="Arial"/>
          <w:sz w:val="22"/>
          <w:szCs w:val="22"/>
          <w:lang w:val="es-ES"/>
        </w:rPr>
        <w:t>resolución</w:t>
      </w:r>
      <w:r w:rsidR="00D730A4" w:rsidRPr="009F3C18">
        <w:rPr>
          <w:rFonts w:ascii="Palatino Linotype" w:hAnsi="Palatino Linotype" w:cs="Arial"/>
          <w:sz w:val="22"/>
          <w:szCs w:val="22"/>
          <w:lang w:val="es-ES"/>
        </w:rPr>
        <w:t xml:space="preserve"> </w:t>
      </w:r>
      <w:r w:rsidRPr="009F3C18">
        <w:rPr>
          <w:rFonts w:ascii="Palatino Linotype" w:hAnsi="Palatino Linotype" w:cs="Arial"/>
          <w:sz w:val="22"/>
          <w:szCs w:val="22"/>
          <w:lang w:val="es-ES"/>
        </w:rPr>
        <w:t>de</w:t>
      </w:r>
      <w:r w:rsidR="00D730A4" w:rsidRPr="009F3C18">
        <w:rPr>
          <w:rFonts w:ascii="Palatino Linotype" w:hAnsi="Palatino Linotype" w:cs="Arial"/>
          <w:sz w:val="22"/>
          <w:szCs w:val="22"/>
          <w:lang w:val="es-ES"/>
        </w:rPr>
        <w:t xml:space="preserve"> </w:t>
      </w:r>
      <w:r w:rsidRPr="009F3C18">
        <w:rPr>
          <w:rFonts w:ascii="Palatino Linotype" w:hAnsi="Palatino Linotype" w:cs="Arial"/>
          <w:sz w:val="22"/>
          <w:szCs w:val="22"/>
          <w:lang w:val="es-ES"/>
        </w:rPr>
        <w:t>fecha</w:t>
      </w:r>
      <w:r w:rsidR="00D730A4" w:rsidRPr="009F3C18">
        <w:rPr>
          <w:rFonts w:ascii="Palatino Linotype" w:hAnsi="Palatino Linotype" w:cs="Arial"/>
          <w:sz w:val="22"/>
          <w:szCs w:val="22"/>
          <w:lang w:val="es-ES"/>
        </w:rPr>
        <w:t xml:space="preserve"> </w:t>
      </w:r>
      <w:r w:rsidR="0019356A" w:rsidRPr="009F3C18">
        <w:rPr>
          <w:rFonts w:ascii="Palatino Linotype" w:hAnsi="Palatino Linotype" w:cs="Arial"/>
          <w:sz w:val="22"/>
          <w:szCs w:val="22"/>
          <w:lang w:val="es-ES"/>
        </w:rPr>
        <w:t>treinta y uno</w:t>
      </w:r>
      <w:r w:rsidR="00A17262" w:rsidRPr="009F3C18">
        <w:rPr>
          <w:rFonts w:ascii="Palatino Linotype" w:hAnsi="Palatino Linotype" w:cs="Arial"/>
          <w:sz w:val="22"/>
          <w:szCs w:val="22"/>
          <w:lang w:val="es-ES"/>
        </w:rPr>
        <w:t xml:space="preserve"> de ju</w:t>
      </w:r>
      <w:r w:rsidR="0019356A" w:rsidRPr="009F3C18">
        <w:rPr>
          <w:rFonts w:ascii="Palatino Linotype" w:hAnsi="Palatino Linotype" w:cs="Arial"/>
          <w:sz w:val="22"/>
          <w:szCs w:val="22"/>
          <w:lang w:val="es-ES"/>
        </w:rPr>
        <w:t>l</w:t>
      </w:r>
      <w:r w:rsidR="00A17262" w:rsidRPr="009F3C18">
        <w:rPr>
          <w:rFonts w:ascii="Palatino Linotype" w:hAnsi="Palatino Linotype" w:cs="Arial"/>
          <w:sz w:val="22"/>
          <w:szCs w:val="22"/>
          <w:lang w:val="es-ES"/>
        </w:rPr>
        <w:t>io</w:t>
      </w:r>
      <w:r w:rsidR="00AC510C" w:rsidRPr="009F3C18">
        <w:rPr>
          <w:rFonts w:ascii="Palatino Linotype" w:hAnsi="Palatino Linotype" w:cs="Arial"/>
          <w:sz w:val="22"/>
          <w:szCs w:val="22"/>
          <w:lang w:val="es-ES"/>
        </w:rPr>
        <w:t xml:space="preserve"> de dos mil diecinueve</w:t>
      </w:r>
      <w:r w:rsidRPr="009F3C18">
        <w:rPr>
          <w:rFonts w:ascii="Palatino Linotype" w:hAnsi="Palatino Linotype" w:cs="Arial"/>
          <w:sz w:val="22"/>
          <w:szCs w:val="22"/>
          <w:lang w:val="es-ES"/>
        </w:rPr>
        <w:t>,</w:t>
      </w:r>
      <w:r w:rsidR="00D730A4" w:rsidRPr="009F3C18">
        <w:rPr>
          <w:rFonts w:ascii="Palatino Linotype" w:hAnsi="Palatino Linotype" w:cs="Arial"/>
          <w:sz w:val="22"/>
          <w:szCs w:val="22"/>
          <w:lang w:val="es-ES"/>
        </w:rPr>
        <w:t xml:space="preserve"> </w:t>
      </w:r>
      <w:r w:rsidRPr="009F3C18">
        <w:rPr>
          <w:rFonts w:ascii="Palatino Linotype" w:hAnsi="Palatino Linotype" w:cs="Arial"/>
          <w:sz w:val="22"/>
          <w:szCs w:val="22"/>
          <w:lang w:val="es-ES"/>
        </w:rPr>
        <w:t>emitida</w:t>
      </w:r>
      <w:r w:rsidR="00D730A4" w:rsidRPr="009F3C18">
        <w:rPr>
          <w:rFonts w:ascii="Palatino Linotype" w:hAnsi="Palatino Linotype" w:cs="Arial"/>
          <w:sz w:val="22"/>
          <w:szCs w:val="22"/>
          <w:lang w:val="es-ES"/>
        </w:rPr>
        <w:t xml:space="preserve"> </w:t>
      </w:r>
      <w:r w:rsidRPr="009F3C18">
        <w:rPr>
          <w:rFonts w:ascii="Palatino Linotype" w:hAnsi="Palatino Linotype" w:cs="Arial"/>
          <w:sz w:val="22"/>
          <w:szCs w:val="22"/>
          <w:lang w:val="es-ES"/>
        </w:rPr>
        <w:t>en</w:t>
      </w:r>
      <w:r w:rsidR="00D730A4" w:rsidRPr="009F3C18">
        <w:rPr>
          <w:rFonts w:ascii="Palatino Linotype" w:hAnsi="Palatino Linotype" w:cs="Arial"/>
          <w:sz w:val="22"/>
          <w:szCs w:val="22"/>
          <w:lang w:val="es-ES"/>
        </w:rPr>
        <w:t xml:space="preserve"> </w:t>
      </w:r>
      <w:r w:rsidRPr="009F3C18">
        <w:rPr>
          <w:rFonts w:ascii="Palatino Linotype" w:hAnsi="Palatino Linotype" w:cs="Arial"/>
          <w:sz w:val="22"/>
          <w:szCs w:val="22"/>
          <w:lang w:val="es-ES"/>
        </w:rPr>
        <w:t>el</w:t>
      </w:r>
      <w:r w:rsidR="00D730A4" w:rsidRPr="009F3C18">
        <w:rPr>
          <w:rFonts w:ascii="Palatino Linotype" w:hAnsi="Palatino Linotype" w:cs="Arial"/>
          <w:sz w:val="22"/>
          <w:szCs w:val="22"/>
          <w:lang w:val="es-ES"/>
        </w:rPr>
        <w:t xml:space="preserve"> </w:t>
      </w:r>
      <w:r w:rsidRPr="009F3C18">
        <w:rPr>
          <w:rFonts w:ascii="Palatino Linotype" w:hAnsi="Palatino Linotype" w:cs="Arial"/>
          <w:sz w:val="22"/>
          <w:szCs w:val="22"/>
          <w:lang w:val="es-ES"/>
        </w:rPr>
        <w:t>recurso</w:t>
      </w:r>
      <w:r w:rsidR="00D730A4" w:rsidRPr="009F3C18">
        <w:rPr>
          <w:rFonts w:ascii="Palatino Linotype" w:hAnsi="Palatino Linotype" w:cs="Arial"/>
          <w:sz w:val="22"/>
          <w:szCs w:val="22"/>
          <w:lang w:val="es-ES"/>
        </w:rPr>
        <w:t xml:space="preserve"> </w:t>
      </w:r>
      <w:r w:rsidRPr="009F3C18">
        <w:rPr>
          <w:rFonts w:ascii="Palatino Linotype" w:hAnsi="Palatino Linotype" w:cs="Arial"/>
          <w:sz w:val="22"/>
          <w:szCs w:val="22"/>
          <w:lang w:val="es-ES"/>
        </w:rPr>
        <w:t>de</w:t>
      </w:r>
      <w:r w:rsidR="00D730A4" w:rsidRPr="009F3C18">
        <w:rPr>
          <w:rFonts w:ascii="Palatino Linotype" w:hAnsi="Palatino Linotype" w:cs="Arial"/>
          <w:sz w:val="22"/>
          <w:szCs w:val="22"/>
          <w:lang w:val="es-ES"/>
        </w:rPr>
        <w:t xml:space="preserve"> </w:t>
      </w:r>
      <w:r w:rsidRPr="009F3C18">
        <w:rPr>
          <w:rFonts w:ascii="Palatino Linotype" w:hAnsi="Palatino Linotype" w:cs="Arial"/>
          <w:sz w:val="22"/>
          <w:szCs w:val="22"/>
          <w:lang w:val="es-ES"/>
        </w:rPr>
        <w:t>revisión</w:t>
      </w:r>
      <w:r w:rsidR="00D730A4" w:rsidRPr="009F3C18">
        <w:rPr>
          <w:rFonts w:ascii="Palatino Linotype" w:hAnsi="Palatino Linotype" w:cs="Arial"/>
          <w:sz w:val="22"/>
          <w:szCs w:val="22"/>
          <w:lang w:val="es-ES"/>
        </w:rPr>
        <w:t xml:space="preserve"> </w:t>
      </w:r>
      <w:r w:rsidRPr="009F3C18">
        <w:rPr>
          <w:rFonts w:ascii="Palatino Linotype" w:hAnsi="Palatino Linotype" w:cs="Arial"/>
          <w:sz w:val="22"/>
          <w:szCs w:val="22"/>
          <w:lang w:val="es-ES"/>
        </w:rPr>
        <w:t>número</w:t>
      </w:r>
      <w:r w:rsidR="00D730A4" w:rsidRPr="009F3C18">
        <w:rPr>
          <w:rFonts w:ascii="Palatino Linotype" w:hAnsi="Palatino Linotype" w:cs="Arial"/>
          <w:sz w:val="22"/>
          <w:szCs w:val="22"/>
          <w:lang w:val="es-ES"/>
        </w:rPr>
        <w:t xml:space="preserve"> </w:t>
      </w:r>
      <w:r w:rsidR="009C3B5B" w:rsidRPr="009F3C18">
        <w:rPr>
          <w:rFonts w:ascii="Palatino Linotype" w:hAnsi="Palatino Linotype"/>
          <w:sz w:val="22"/>
          <w:szCs w:val="22"/>
          <w:lang w:val="es-ES_tradnl"/>
        </w:rPr>
        <w:t>03231/INFOEM/IP/RR/2019</w:t>
      </w:r>
      <w:r w:rsidRPr="009F3C18">
        <w:rPr>
          <w:rFonts w:ascii="Palatino Linotype" w:hAnsi="Palatino Linotype" w:cs="Arial"/>
          <w:sz w:val="22"/>
          <w:szCs w:val="22"/>
          <w:lang w:val="es-ES"/>
        </w:rPr>
        <w:t>.</w:t>
      </w:r>
      <w:r w:rsidR="00567DF6" w:rsidRPr="009F3C18">
        <w:rPr>
          <w:rFonts w:ascii="Palatino Linotype" w:hAnsi="Palatino Linotype" w:cs="Arial"/>
          <w:sz w:val="22"/>
          <w:szCs w:val="22"/>
          <w:lang w:val="es-ES"/>
        </w:rPr>
        <w:t xml:space="preserve"> </w:t>
      </w:r>
    </w:p>
    <w:p w:rsidR="0019356A" w:rsidRPr="009F3C18" w:rsidRDefault="0019356A" w:rsidP="0019356A">
      <w:pPr>
        <w:jc w:val="both"/>
        <w:rPr>
          <w:rFonts w:ascii="Palatino Linotype" w:hAnsi="Palatino Linotype" w:cs="Arial"/>
          <w:sz w:val="22"/>
          <w:szCs w:val="22"/>
          <w:lang w:val="es-ES"/>
        </w:rPr>
      </w:pPr>
      <w:r w:rsidRPr="009F3C18">
        <w:rPr>
          <w:rFonts w:ascii="Palatino Linotype" w:hAnsi="Palatino Linotype" w:cs="Arial"/>
          <w:sz w:val="22"/>
          <w:szCs w:val="22"/>
          <w:lang w:val="es-ES"/>
        </w:rPr>
        <w:t>YSM/CBO</w:t>
      </w:r>
    </w:p>
    <w:sectPr w:rsidR="0019356A" w:rsidRPr="009F3C18"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503" w:rsidRDefault="00A77503" w:rsidP="00C80F8C">
      <w:r>
        <w:separator/>
      </w:r>
    </w:p>
  </w:endnote>
  <w:endnote w:type="continuationSeparator" w:id="0">
    <w:p w:rsidR="00A77503" w:rsidRDefault="00A7750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C4" w:rsidRPr="00A2780F" w:rsidRDefault="005233C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66E8F">
      <w:rPr>
        <w:rFonts w:ascii="Arial" w:hAnsi="Arial" w:cs="Arial"/>
        <w:b/>
        <w:bCs/>
        <w:noProof/>
        <w:sz w:val="20"/>
        <w:szCs w:val="20"/>
      </w:rPr>
      <w:t>33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66E8F">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C4" w:rsidRDefault="005233C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66E8F">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66E8F">
      <w:rPr>
        <w:rFonts w:ascii="Arial" w:hAnsi="Arial" w:cs="Arial"/>
        <w:b/>
        <w:bCs/>
        <w:noProof/>
        <w:sz w:val="20"/>
        <w:szCs w:val="20"/>
      </w:rPr>
      <w:t>34</w:t>
    </w:r>
    <w:r w:rsidRPr="00986599">
      <w:rPr>
        <w:rFonts w:ascii="Arial" w:hAnsi="Arial" w:cs="Arial"/>
        <w:b/>
        <w:bCs/>
        <w:sz w:val="20"/>
        <w:szCs w:val="20"/>
      </w:rPr>
      <w:fldChar w:fldCharType="end"/>
    </w:r>
  </w:p>
  <w:p w:rsidR="005233C4" w:rsidRPr="00070856" w:rsidRDefault="005233C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503" w:rsidRDefault="00A77503" w:rsidP="00C80F8C">
      <w:r>
        <w:separator/>
      </w:r>
    </w:p>
  </w:footnote>
  <w:footnote w:type="continuationSeparator" w:id="0">
    <w:p w:rsidR="00A77503" w:rsidRDefault="00A77503" w:rsidP="00C80F8C">
      <w:r>
        <w:continuationSeparator/>
      </w:r>
    </w:p>
  </w:footnote>
  <w:footnote w:id="1">
    <w:p w:rsidR="005233C4" w:rsidRDefault="005233C4" w:rsidP="009B75C0">
      <w:pPr>
        <w:pStyle w:val="Textonotapie"/>
        <w:jc w:val="both"/>
      </w:pPr>
      <w:r>
        <w:rPr>
          <w:rStyle w:val="Refdenotaalpie"/>
        </w:rPr>
        <w:footnoteRef/>
      </w:r>
      <w:r>
        <w:t xml:space="preserve"> </w:t>
      </w:r>
      <w:r w:rsidRPr="009B75C0">
        <w:rPr>
          <w:rFonts w:ascii="Palatino Linotype" w:hAnsi="Palatino Linotype"/>
        </w:rPr>
        <w:t>Cabe destacarse</w:t>
      </w:r>
      <w:r>
        <w:rPr>
          <w:rFonts w:ascii="Palatino Linotype" w:hAnsi="Palatino Linotype"/>
        </w:rPr>
        <w:t>,</w:t>
      </w:r>
      <w:r w:rsidRPr="009B75C0">
        <w:rPr>
          <w:rFonts w:ascii="Palatino Linotype" w:hAnsi="Palatino Linotype"/>
        </w:rPr>
        <w:t xml:space="preserve"> que esta Ponencia Resolutora no pudo advertir el cargo del servidor público, en la información publicada por </w:t>
      </w:r>
      <w:r w:rsidRPr="009B75C0">
        <w:rPr>
          <w:rFonts w:ascii="Palatino Linotype" w:hAnsi="Palatino Linotype"/>
          <w:b/>
        </w:rPr>
        <w:t>EL SUJETO OBLIGADO</w:t>
      </w:r>
      <w:r w:rsidRPr="009B75C0">
        <w:rPr>
          <w:rFonts w:ascii="Palatino Linotype" w:hAnsi="Palatino Linotype"/>
        </w:rPr>
        <w:t xml:space="preserve"> en su Portal de Información Pública de Oficio Mexiquense.</w:t>
      </w:r>
    </w:p>
  </w:footnote>
  <w:footnote w:id="2">
    <w:p w:rsidR="005233C4" w:rsidRDefault="005233C4" w:rsidP="005233C4">
      <w:pPr>
        <w:pStyle w:val="ADB1"/>
        <w:jc w:val="both"/>
        <w:rPr>
          <w:sz w:val="16"/>
          <w:szCs w:val="16"/>
        </w:rPr>
      </w:pPr>
      <w:r>
        <w:rPr>
          <w:rStyle w:val="Refdenotaalpie"/>
          <w:sz w:val="16"/>
          <w:szCs w:val="16"/>
        </w:rPr>
        <w:footnoteRef/>
      </w:r>
      <w:r>
        <w:rPr>
          <w:sz w:val="16"/>
          <w:szCs w:val="16"/>
        </w:rPr>
        <w:t xml:space="preserve"> Artículo 3 fracción VI, de la Ley General de Transparencia y Acceso a la Información Pública.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C4" w:rsidRPr="00581ACC" w:rsidRDefault="005233C4" w:rsidP="00354355">
    <w:pPr>
      <w:pStyle w:val="Encabezado"/>
      <w:tabs>
        <w:tab w:val="clear" w:pos="4252"/>
        <w:tab w:val="clear" w:pos="8504"/>
        <w:tab w:val="left" w:pos="2326"/>
      </w:tabs>
      <w:rPr>
        <w:rFonts w:ascii="Palatino Linotype" w:hAnsi="Palatino Linotype"/>
        <w:sz w:val="32"/>
        <w:szCs w:val="22"/>
      </w:rPr>
    </w:pPr>
  </w:p>
  <w:tbl>
    <w:tblPr>
      <w:tblW w:w="9214" w:type="dxa"/>
      <w:tblInd w:w="-142" w:type="dxa"/>
      <w:tblLayout w:type="fixed"/>
      <w:tblLook w:val="04A0" w:firstRow="1" w:lastRow="0" w:firstColumn="1" w:lastColumn="0" w:noHBand="0" w:noVBand="1"/>
    </w:tblPr>
    <w:tblGrid>
      <w:gridCol w:w="3403"/>
      <w:gridCol w:w="2835"/>
      <w:gridCol w:w="2976"/>
    </w:tblGrid>
    <w:tr w:rsidR="005233C4" w:rsidRPr="007769F3" w:rsidTr="00670319">
      <w:tc>
        <w:tcPr>
          <w:tcW w:w="3403" w:type="dxa"/>
        </w:tcPr>
        <w:p w:rsidR="005233C4" w:rsidRPr="007769F3" w:rsidRDefault="005233C4" w:rsidP="00070856">
          <w:pPr>
            <w:rPr>
              <w:rFonts w:ascii="Palatino Linotype" w:hAnsi="Palatino Linotype"/>
              <w:b/>
              <w:sz w:val="22"/>
              <w:szCs w:val="22"/>
              <w:lang w:val="es-ES_tradnl"/>
            </w:rPr>
          </w:pPr>
        </w:p>
      </w:tc>
      <w:tc>
        <w:tcPr>
          <w:tcW w:w="2835" w:type="dxa"/>
          <w:shd w:val="clear" w:color="auto" w:fill="auto"/>
        </w:tcPr>
        <w:p w:rsidR="005233C4" w:rsidRPr="007769F3" w:rsidRDefault="005233C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6" w:type="dxa"/>
          <w:shd w:val="clear" w:color="auto" w:fill="auto"/>
          <w:vAlign w:val="center"/>
        </w:tcPr>
        <w:p w:rsidR="005233C4" w:rsidRPr="007769F3" w:rsidRDefault="005233C4" w:rsidP="00131F98">
          <w:pPr>
            <w:jc w:val="both"/>
            <w:rPr>
              <w:rFonts w:ascii="Palatino Linotype" w:hAnsi="Palatino Linotype"/>
              <w:b/>
              <w:sz w:val="22"/>
              <w:szCs w:val="22"/>
              <w:lang w:val="es-ES_tradnl"/>
            </w:rPr>
          </w:pPr>
          <w:r w:rsidRPr="00BD1AFE">
            <w:rPr>
              <w:rFonts w:ascii="Palatino Linotype" w:hAnsi="Palatino Linotype"/>
              <w:b/>
              <w:sz w:val="22"/>
              <w:szCs w:val="22"/>
              <w:lang w:val="es-ES_tradnl"/>
            </w:rPr>
            <w:t>03231/INFOEM/IP/RR/2019</w:t>
          </w:r>
        </w:p>
      </w:tc>
    </w:tr>
    <w:tr w:rsidR="005233C4" w:rsidRPr="007769F3" w:rsidTr="00670319">
      <w:tc>
        <w:tcPr>
          <w:tcW w:w="3403" w:type="dxa"/>
        </w:tcPr>
        <w:p w:rsidR="005233C4" w:rsidRPr="007769F3" w:rsidRDefault="005233C4" w:rsidP="00131F98">
          <w:pPr>
            <w:rPr>
              <w:rFonts w:ascii="Palatino Linotype" w:hAnsi="Palatino Linotype"/>
              <w:b/>
              <w:sz w:val="22"/>
              <w:szCs w:val="22"/>
              <w:lang w:val="es-ES_tradnl"/>
            </w:rPr>
          </w:pPr>
        </w:p>
      </w:tc>
      <w:tc>
        <w:tcPr>
          <w:tcW w:w="2835" w:type="dxa"/>
          <w:shd w:val="clear" w:color="auto" w:fill="auto"/>
        </w:tcPr>
        <w:p w:rsidR="005233C4" w:rsidRPr="007769F3" w:rsidRDefault="005233C4" w:rsidP="00131F98">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6" w:type="dxa"/>
          <w:shd w:val="clear" w:color="auto" w:fill="auto"/>
          <w:vAlign w:val="center"/>
        </w:tcPr>
        <w:p w:rsidR="005233C4" w:rsidRPr="00DC41C8" w:rsidRDefault="005233C4" w:rsidP="00BE18D1">
          <w:pPr>
            <w:jc w:val="both"/>
            <w:rPr>
              <w:rFonts w:ascii="Palatino Linotype" w:hAnsi="Palatino Linotype"/>
              <w:b/>
              <w:sz w:val="22"/>
              <w:szCs w:val="22"/>
            </w:rPr>
          </w:pPr>
          <w:r>
            <w:rPr>
              <w:rFonts w:ascii="Palatino Linotype" w:hAnsi="Palatino Linotype"/>
              <w:b/>
              <w:bCs/>
              <w:sz w:val="22"/>
              <w:szCs w:val="22"/>
            </w:rPr>
            <w:t>Ayuntamiento de Zumpango</w:t>
          </w:r>
        </w:p>
      </w:tc>
    </w:tr>
    <w:tr w:rsidR="005233C4" w:rsidRPr="007769F3" w:rsidTr="00670319">
      <w:trPr>
        <w:trHeight w:val="228"/>
      </w:trPr>
      <w:tc>
        <w:tcPr>
          <w:tcW w:w="3403" w:type="dxa"/>
        </w:tcPr>
        <w:p w:rsidR="005233C4" w:rsidRPr="007769F3" w:rsidRDefault="005233C4" w:rsidP="00131F98">
          <w:pPr>
            <w:rPr>
              <w:rFonts w:ascii="Palatino Linotype" w:hAnsi="Palatino Linotype"/>
              <w:b/>
              <w:sz w:val="22"/>
              <w:szCs w:val="22"/>
              <w:lang w:val="es-ES_tradnl"/>
            </w:rPr>
          </w:pPr>
        </w:p>
      </w:tc>
      <w:tc>
        <w:tcPr>
          <w:tcW w:w="2835" w:type="dxa"/>
          <w:shd w:val="clear" w:color="auto" w:fill="auto"/>
        </w:tcPr>
        <w:p w:rsidR="005233C4" w:rsidRPr="007769F3" w:rsidRDefault="005233C4" w:rsidP="00131F98">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6" w:type="dxa"/>
          <w:shd w:val="clear" w:color="auto" w:fill="auto"/>
        </w:tcPr>
        <w:p w:rsidR="005233C4" w:rsidRPr="007769F3" w:rsidRDefault="005233C4" w:rsidP="00131F98">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5233C4" w:rsidRPr="00581ACC" w:rsidRDefault="005233C4"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C4" w:rsidRPr="006038C2" w:rsidRDefault="005233C4">
    <w:pPr>
      <w:rPr>
        <w:rFonts w:ascii="Palatino Linotype" w:hAnsi="Palatino Linotype"/>
        <w:szCs w:val="20"/>
      </w:rPr>
    </w:pPr>
  </w:p>
  <w:tbl>
    <w:tblPr>
      <w:tblW w:w="9356" w:type="dxa"/>
      <w:tblInd w:w="-142" w:type="dxa"/>
      <w:tblLayout w:type="fixed"/>
      <w:tblLook w:val="04A0" w:firstRow="1" w:lastRow="0" w:firstColumn="1" w:lastColumn="0" w:noHBand="0" w:noVBand="1"/>
    </w:tblPr>
    <w:tblGrid>
      <w:gridCol w:w="3403"/>
      <w:gridCol w:w="2976"/>
      <w:gridCol w:w="2977"/>
    </w:tblGrid>
    <w:tr w:rsidR="005233C4" w:rsidRPr="008F2CCC" w:rsidTr="00054457">
      <w:tc>
        <w:tcPr>
          <w:tcW w:w="3403" w:type="dxa"/>
          <w:vMerge w:val="restart"/>
        </w:tcPr>
        <w:p w:rsidR="005233C4" w:rsidRPr="008F2CCC" w:rsidRDefault="005233C4" w:rsidP="00A2780F">
          <w:pPr>
            <w:rPr>
              <w:rFonts w:ascii="Palatino Linotype" w:hAnsi="Palatino Linotype"/>
              <w:b/>
              <w:sz w:val="22"/>
              <w:szCs w:val="22"/>
              <w:lang w:val="es-ES_tradnl"/>
            </w:rPr>
          </w:pPr>
        </w:p>
      </w:tc>
      <w:tc>
        <w:tcPr>
          <w:tcW w:w="2976" w:type="dxa"/>
          <w:shd w:val="clear" w:color="auto" w:fill="auto"/>
        </w:tcPr>
        <w:p w:rsidR="005233C4" w:rsidRPr="008F2CCC" w:rsidRDefault="005233C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5233C4" w:rsidRPr="008F2CCC" w:rsidRDefault="005233C4" w:rsidP="00131F98">
          <w:pPr>
            <w:jc w:val="both"/>
            <w:rPr>
              <w:rFonts w:ascii="Palatino Linotype" w:hAnsi="Palatino Linotype"/>
              <w:b/>
              <w:sz w:val="22"/>
              <w:szCs w:val="22"/>
              <w:lang w:val="es-ES_tradnl"/>
            </w:rPr>
          </w:pPr>
          <w:r w:rsidRPr="006E69FB">
            <w:rPr>
              <w:rFonts w:ascii="Palatino Linotype" w:hAnsi="Palatino Linotype"/>
              <w:b/>
              <w:sz w:val="22"/>
              <w:szCs w:val="22"/>
              <w:lang w:val="es-ES_tradnl"/>
            </w:rPr>
            <w:t>03231/INFOEM/IP/RR/2019</w:t>
          </w:r>
        </w:p>
      </w:tc>
    </w:tr>
    <w:tr w:rsidR="005233C4" w:rsidRPr="008F2CCC" w:rsidTr="00054457">
      <w:tc>
        <w:tcPr>
          <w:tcW w:w="3403" w:type="dxa"/>
          <w:vMerge/>
        </w:tcPr>
        <w:p w:rsidR="005233C4" w:rsidRPr="008F2CCC" w:rsidRDefault="005233C4" w:rsidP="00A2780F">
          <w:pPr>
            <w:rPr>
              <w:rFonts w:ascii="Palatino Linotype" w:hAnsi="Palatino Linotype"/>
              <w:b/>
              <w:sz w:val="22"/>
              <w:szCs w:val="22"/>
              <w:lang w:val="es-ES_tradnl"/>
            </w:rPr>
          </w:pPr>
        </w:p>
      </w:tc>
      <w:tc>
        <w:tcPr>
          <w:tcW w:w="2976" w:type="dxa"/>
          <w:shd w:val="clear" w:color="auto" w:fill="auto"/>
        </w:tcPr>
        <w:p w:rsidR="005233C4" w:rsidRPr="008F2CCC" w:rsidRDefault="005233C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5233C4" w:rsidRPr="008F2CCC" w:rsidRDefault="00A66E8F" w:rsidP="00693255">
          <w:pPr>
            <w:jc w:val="both"/>
            <w:rPr>
              <w:rFonts w:ascii="Palatino Linotype" w:hAnsi="Palatino Linotype"/>
              <w:b/>
              <w:sz w:val="22"/>
              <w:szCs w:val="22"/>
              <w:lang w:val="es-ES_tradnl"/>
            </w:rPr>
          </w:pPr>
          <w:r w:rsidRPr="00A66E8F">
            <w:rPr>
              <w:rFonts w:ascii="Palatino Linotype" w:hAnsi="Palatino Linotype"/>
              <w:b/>
              <w:bCs/>
              <w:sz w:val="22"/>
              <w:szCs w:val="22"/>
            </w:rPr>
            <w:t>XXXX XXXXX</w:t>
          </w:r>
        </w:p>
      </w:tc>
    </w:tr>
    <w:tr w:rsidR="005233C4" w:rsidRPr="008F2CCC" w:rsidTr="00054457">
      <w:trPr>
        <w:trHeight w:val="228"/>
      </w:trPr>
      <w:tc>
        <w:tcPr>
          <w:tcW w:w="3403" w:type="dxa"/>
          <w:vMerge/>
        </w:tcPr>
        <w:p w:rsidR="005233C4" w:rsidRPr="008F2CCC" w:rsidRDefault="005233C4" w:rsidP="00E37C88">
          <w:pPr>
            <w:rPr>
              <w:rFonts w:ascii="Palatino Linotype" w:hAnsi="Palatino Linotype"/>
              <w:b/>
              <w:sz w:val="22"/>
              <w:szCs w:val="22"/>
              <w:lang w:val="es-ES_tradnl"/>
            </w:rPr>
          </w:pPr>
        </w:p>
      </w:tc>
      <w:tc>
        <w:tcPr>
          <w:tcW w:w="2976" w:type="dxa"/>
          <w:shd w:val="clear" w:color="auto" w:fill="auto"/>
        </w:tcPr>
        <w:p w:rsidR="005233C4" w:rsidRPr="008F2CCC" w:rsidRDefault="005233C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5233C4" w:rsidRPr="00DC41C8" w:rsidRDefault="005233C4" w:rsidP="00BE18D1">
          <w:pPr>
            <w:jc w:val="both"/>
            <w:rPr>
              <w:rFonts w:ascii="Palatino Linotype" w:hAnsi="Palatino Linotype"/>
              <w:b/>
              <w:sz w:val="22"/>
              <w:szCs w:val="22"/>
            </w:rPr>
          </w:pPr>
          <w:r>
            <w:rPr>
              <w:rFonts w:ascii="Palatino Linotype" w:hAnsi="Palatino Linotype"/>
              <w:b/>
              <w:bCs/>
              <w:sz w:val="22"/>
              <w:szCs w:val="22"/>
            </w:rPr>
            <w:t>Ayuntamiento de Zumpango</w:t>
          </w:r>
        </w:p>
      </w:tc>
    </w:tr>
    <w:tr w:rsidR="005233C4" w:rsidRPr="008F2CCC" w:rsidTr="00054457">
      <w:tc>
        <w:tcPr>
          <w:tcW w:w="3403" w:type="dxa"/>
          <w:vMerge/>
        </w:tcPr>
        <w:p w:rsidR="005233C4" w:rsidRPr="008F2CCC" w:rsidRDefault="005233C4" w:rsidP="00A2780F">
          <w:pPr>
            <w:rPr>
              <w:rFonts w:ascii="Palatino Linotype" w:hAnsi="Palatino Linotype"/>
              <w:b/>
              <w:sz w:val="22"/>
              <w:szCs w:val="22"/>
              <w:lang w:val="es-ES_tradnl"/>
            </w:rPr>
          </w:pPr>
        </w:p>
      </w:tc>
      <w:tc>
        <w:tcPr>
          <w:tcW w:w="2976" w:type="dxa"/>
          <w:shd w:val="clear" w:color="auto" w:fill="auto"/>
        </w:tcPr>
        <w:p w:rsidR="005233C4" w:rsidRPr="008F2CCC" w:rsidRDefault="005233C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5233C4" w:rsidRPr="008F2CCC" w:rsidRDefault="005233C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233C4" w:rsidRPr="006038C2" w:rsidRDefault="005233C4" w:rsidP="00B8513C">
    <w:pPr>
      <w:rPr>
        <w:rFonts w:ascii="Palatino Linotype" w:hAnsi="Palatino Linotype"/>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9164952"/>
    <w:multiLevelType w:val="hybridMultilevel"/>
    <w:tmpl w:val="88102F2A"/>
    <w:lvl w:ilvl="0" w:tplc="E7AAF592">
      <w:numFmt w:val="bullet"/>
      <w:lvlText w:val="-"/>
      <w:lvlJc w:val="left"/>
      <w:pPr>
        <w:ind w:left="1211" w:hanging="360"/>
      </w:pPr>
      <w:rPr>
        <w:rFonts w:ascii="Palatino Linotype" w:eastAsia="Times New Roman" w:hAnsi="Palatino Linotype" w:cs="Times New Roman" w:hint="default"/>
        <w:i w:val="0"/>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 w15:restartNumberingAfterBreak="0">
    <w:nsid w:val="46A86DDC"/>
    <w:multiLevelType w:val="hybridMultilevel"/>
    <w:tmpl w:val="9FA05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3"/>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CE4"/>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1507"/>
    <w:rsid w:val="00022DCF"/>
    <w:rsid w:val="00022E8B"/>
    <w:rsid w:val="00023233"/>
    <w:rsid w:val="00023BA1"/>
    <w:rsid w:val="000244C6"/>
    <w:rsid w:val="0002466F"/>
    <w:rsid w:val="0002471C"/>
    <w:rsid w:val="0002499E"/>
    <w:rsid w:val="00024A5F"/>
    <w:rsid w:val="00024E68"/>
    <w:rsid w:val="000254C2"/>
    <w:rsid w:val="00025DB0"/>
    <w:rsid w:val="00025E73"/>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457"/>
    <w:rsid w:val="000546E2"/>
    <w:rsid w:val="000550D6"/>
    <w:rsid w:val="00055200"/>
    <w:rsid w:val="000558A1"/>
    <w:rsid w:val="00055E68"/>
    <w:rsid w:val="00056469"/>
    <w:rsid w:val="00057716"/>
    <w:rsid w:val="00057AE9"/>
    <w:rsid w:val="000606B4"/>
    <w:rsid w:val="000613E3"/>
    <w:rsid w:val="0006187C"/>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856"/>
    <w:rsid w:val="00070CED"/>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49EC"/>
    <w:rsid w:val="00075615"/>
    <w:rsid w:val="00075671"/>
    <w:rsid w:val="00075AE7"/>
    <w:rsid w:val="00075EA3"/>
    <w:rsid w:val="00077AC1"/>
    <w:rsid w:val="00077B79"/>
    <w:rsid w:val="00077BB8"/>
    <w:rsid w:val="0008043B"/>
    <w:rsid w:val="0008139C"/>
    <w:rsid w:val="00081B66"/>
    <w:rsid w:val="00081EA6"/>
    <w:rsid w:val="00082273"/>
    <w:rsid w:val="00082AD2"/>
    <w:rsid w:val="0008338D"/>
    <w:rsid w:val="00084079"/>
    <w:rsid w:val="000847B2"/>
    <w:rsid w:val="00085229"/>
    <w:rsid w:val="0008542A"/>
    <w:rsid w:val="00085585"/>
    <w:rsid w:val="00085973"/>
    <w:rsid w:val="000861FF"/>
    <w:rsid w:val="0008668D"/>
    <w:rsid w:val="00086980"/>
    <w:rsid w:val="00087457"/>
    <w:rsid w:val="000907C0"/>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B7B53"/>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5EEB"/>
    <w:rsid w:val="000C617F"/>
    <w:rsid w:val="000C6222"/>
    <w:rsid w:val="000C630F"/>
    <w:rsid w:val="000C69D0"/>
    <w:rsid w:val="000C6AF9"/>
    <w:rsid w:val="000C774E"/>
    <w:rsid w:val="000C7AF9"/>
    <w:rsid w:val="000C7D67"/>
    <w:rsid w:val="000D03CA"/>
    <w:rsid w:val="000D075B"/>
    <w:rsid w:val="000D1B2D"/>
    <w:rsid w:val="000D21C4"/>
    <w:rsid w:val="000D2BC0"/>
    <w:rsid w:val="000D3E87"/>
    <w:rsid w:val="000D447F"/>
    <w:rsid w:val="000D496A"/>
    <w:rsid w:val="000D5436"/>
    <w:rsid w:val="000D58EC"/>
    <w:rsid w:val="000D5D68"/>
    <w:rsid w:val="000D5DD4"/>
    <w:rsid w:val="000D66C3"/>
    <w:rsid w:val="000D6ADD"/>
    <w:rsid w:val="000D6BA3"/>
    <w:rsid w:val="000D72D0"/>
    <w:rsid w:val="000D75A0"/>
    <w:rsid w:val="000E06D1"/>
    <w:rsid w:val="000E07B7"/>
    <w:rsid w:val="000E0B02"/>
    <w:rsid w:val="000E0D35"/>
    <w:rsid w:val="000E100D"/>
    <w:rsid w:val="000E33CE"/>
    <w:rsid w:val="000E3778"/>
    <w:rsid w:val="000E38D1"/>
    <w:rsid w:val="000E38F8"/>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09"/>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1F98"/>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2EAB"/>
    <w:rsid w:val="001433DD"/>
    <w:rsid w:val="001435FB"/>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0F4"/>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762"/>
    <w:rsid w:val="00161908"/>
    <w:rsid w:val="00161D33"/>
    <w:rsid w:val="00161FAB"/>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546"/>
    <w:rsid w:val="00167677"/>
    <w:rsid w:val="0016799C"/>
    <w:rsid w:val="00167D9D"/>
    <w:rsid w:val="00170043"/>
    <w:rsid w:val="001701E7"/>
    <w:rsid w:val="00170DE2"/>
    <w:rsid w:val="0017174F"/>
    <w:rsid w:val="00171E23"/>
    <w:rsid w:val="00172612"/>
    <w:rsid w:val="00172CFC"/>
    <w:rsid w:val="00172EC4"/>
    <w:rsid w:val="001737DF"/>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56A"/>
    <w:rsid w:val="00193D12"/>
    <w:rsid w:val="00195288"/>
    <w:rsid w:val="0019536A"/>
    <w:rsid w:val="00195662"/>
    <w:rsid w:val="00195F6E"/>
    <w:rsid w:val="00196088"/>
    <w:rsid w:val="001962AC"/>
    <w:rsid w:val="00196B53"/>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91D"/>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58BB"/>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21"/>
    <w:rsid w:val="002034BD"/>
    <w:rsid w:val="00204690"/>
    <w:rsid w:val="00204830"/>
    <w:rsid w:val="00204DE3"/>
    <w:rsid w:val="00204FDF"/>
    <w:rsid w:val="0020533C"/>
    <w:rsid w:val="00205684"/>
    <w:rsid w:val="00205AFA"/>
    <w:rsid w:val="002064B3"/>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0FF5"/>
    <w:rsid w:val="00241458"/>
    <w:rsid w:val="002419F3"/>
    <w:rsid w:val="00241C5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DE8"/>
    <w:rsid w:val="00253E15"/>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87C"/>
    <w:rsid w:val="00263BFE"/>
    <w:rsid w:val="002653BD"/>
    <w:rsid w:val="00265CEC"/>
    <w:rsid w:val="00265D9D"/>
    <w:rsid w:val="00265F1F"/>
    <w:rsid w:val="002660D2"/>
    <w:rsid w:val="002675A6"/>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946"/>
    <w:rsid w:val="00281AA4"/>
    <w:rsid w:val="00282679"/>
    <w:rsid w:val="0028423C"/>
    <w:rsid w:val="002843D9"/>
    <w:rsid w:val="002849DF"/>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D52"/>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E2D"/>
    <w:rsid w:val="002B1211"/>
    <w:rsid w:val="002B18C7"/>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3780"/>
    <w:rsid w:val="002D4E67"/>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AD5"/>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5F23"/>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8FF"/>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1184"/>
    <w:rsid w:val="00382A1D"/>
    <w:rsid w:val="00382A3F"/>
    <w:rsid w:val="00383658"/>
    <w:rsid w:val="00383839"/>
    <w:rsid w:val="00383898"/>
    <w:rsid w:val="0038391D"/>
    <w:rsid w:val="00383ACB"/>
    <w:rsid w:val="00384274"/>
    <w:rsid w:val="00384531"/>
    <w:rsid w:val="00385020"/>
    <w:rsid w:val="003850AE"/>
    <w:rsid w:val="003852EA"/>
    <w:rsid w:val="0038607B"/>
    <w:rsid w:val="003866D3"/>
    <w:rsid w:val="0038692F"/>
    <w:rsid w:val="00387072"/>
    <w:rsid w:val="0038708D"/>
    <w:rsid w:val="00387236"/>
    <w:rsid w:val="0038767F"/>
    <w:rsid w:val="003908D3"/>
    <w:rsid w:val="003921AF"/>
    <w:rsid w:val="00392757"/>
    <w:rsid w:val="0039284F"/>
    <w:rsid w:val="00392921"/>
    <w:rsid w:val="00392A69"/>
    <w:rsid w:val="00392AFA"/>
    <w:rsid w:val="0039302B"/>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28F6"/>
    <w:rsid w:val="003A33F8"/>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83E"/>
    <w:rsid w:val="003B4C16"/>
    <w:rsid w:val="003B4F51"/>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8A2"/>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222"/>
    <w:rsid w:val="003F5F8D"/>
    <w:rsid w:val="003F614E"/>
    <w:rsid w:val="003F623D"/>
    <w:rsid w:val="003F6CF0"/>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8EA"/>
    <w:rsid w:val="00412944"/>
    <w:rsid w:val="004130E0"/>
    <w:rsid w:val="00413DA0"/>
    <w:rsid w:val="004145A2"/>
    <w:rsid w:val="00414A19"/>
    <w:rsid w:val="0041542A"/>
    <w:rsid w:val="00415582"/>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541"/>
    <w:rsid w:val="004246A4"/>
    <w:rsid w:val="00424703"/>
    <w:rsid w:val="00424C87"/>
    <w:rsid w:val="00424CE1"/>
    <w:rsid w:val="00424E6C"/>
    <w:rsid w:val="004251B6"/>
    <w:rsid w:val="0042596D"/>
    <w:rsid w:val="0042598A"/>
    <w:rsid w:val="004260E7"/>
    <w:rsid w:val="00426161"/>
    <w:rsid w:val="00427474"/>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0D83"/>
    <w:rsid w:val="00441A1C"/>
    <w:rsid w:val="00441D14"/>
    <w:rsid w:val="00441D21"/>
    <w:rsid w:val="0044223C"/>
    <w:rsid w:val="00442634"/>
    <w:rsid w:val="004429A8"/>
    <w:rsid w:val="00442CA8"/>
    <w:rsid w:val="00443475"/>
    <w:rsid w:val="004435D7"/>
    <w:rsid w:val="004438C4"/>
    <w:rsid w:val="004439EA"/>
    <w:rsid w:val="00443B11"/>
    <w:rsid w:val="00443FDB"/>
    <w:rsid w:val="0044400C"/>
    <w:rsid w:val="0044440C"/>
    <w:rsid w:val="0044466E"/>
    <w:rsid w:val="00444CAE"/>
    <w:rsid w:val="00445B11"/>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A6E"/>
    <w:rsid w:val="00461961"/>
    <w:rsid w:val="00462595"/>
    <w:rsid w:val="004631D8"/>
    <w:rsid w:val="00463339"/>
    <w:rsid w:val="004633DA"/>
    <w:rsid w:val="004639C1"/>
    <w:rsid w:val="00464A80"/>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6628"/>
    <w:rsid w:val="00477A34"/>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633"/>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D47"/>
    <w:rsid w:val="00497FC5"/>
    <w:rsid w:val="004A04DD"/>
    <w:rsid w:val="004A087A"/>
    <w:rsid w:val="004A088B"/>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1A2"/>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1AE2"/>
    <w:rsid w:val="004C34AD"/>
    <w:rsid w:val="004C3624"/>
    <w:rsid w:val="004C4245"/>
    <w:rsid w:val="004C45EE"/>
    <w:rsid w:val="004C558B"/>
    <w:rsid w:val="004C64C2"/>
    <w:rsid w:val="004C652E"/>
    <w:rsid w:val="004D062E"/>
    <w:rsid w:val="004D06D1"/>
    <w:rsid w:val="004D0A26"/>
    <w:rsid w:val="004D0E38"/>
    <w:rsid w:val="004D0E98"/>
    <w:rsid w:val="004D14B9"/>
    <w:rsid w:val="004D1E4B"/>
    <w:rsid w:val="004D220E"/>
    <w:rsid w:val="004D227C"/>
    <w:rsid w:val="004D251F"/>
    <w:rsid w:val="004D2AAD"/>
    <w:rsid w:val="004D346C"/>
    <w:rsid w:val="004D44C8"/>
    <w:rsid w:val="004D4EEC"/>
    <w:rsid w:val="004D5150"/>
    <w:rsid w:val="004D546C"/>
    <w:rsid w:val="004D5573"/>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0DB4"/>
    <w:rsid w:val="004F150B"/>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18D0"/>
    <w:rsid w:val="00502777"/>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6477"/>
    <w:rsid w:val="00517F8D"/>
    <w:rsid w:val="005214A1"/>
    <w:rsid w:val="005215F0"/>
    <w:rsid w:val="0052232E"/>
    <w:rsid w:val="00522A1D"/>
    <w:rsid w:val="005233C4"/>
    <w:rsid w:val="00523636"/>
    <w:rsid w:val="0052391C"/>
    <w:rsid w:val="005247D7"/>
    <w:rsid w:val="005251DD"/>
    <w:rsid w:val="00525242"/>
    <w:rsid w:val="0052578D"/>
    <w:rsid w:val="00525D52"/>
    <w:rsid w:val="00525ED0"/>
    <w:rsid w:val="0052702D"/>
    <w:rsid w:val="005271AC"/>
    <w:rsid w:val="0052736F"/>
    <w:rsid w:val="00527D00"/>
    <w:rsid w:val="00530750"/>
    <w:rsid w:val="00531033"/>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5F25"/>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0D1"/>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5EA2"/>
    <w:rsid w:val="0056625C"/>
    <w:rsid w:val="00567880"/>
    <w:rsid w:val="00567C56"/>
    <w:rsid w:val="00567DF6"/>
    <w:rsid w:val="00567DF8"/>
    <w:rsid w:val="0057021D"/>
    <w:rsid w:val="00570375"/>
    <w:rsid w:val="00571728"/>
    <w:rsid w:val="00571B8B"/>
    <w:rsid w:val="00571E5C"/>
    <w:rsid w:val="005721BD"/>
    <w:rsid w:val="005721F5"/>
    <w:rsid w:val="005722C2"/>
    <w:rsid w:val="005725C1"/>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F9F"/>
    <w:rsid w:val="005A2186"/>
    <w:rsid w:val="005A4B84"/>
    <w:rsid w:val="005A4D1B"/>
    <w:rsid w:val="005A523C"/>
    <w:rsid w:val="005A594A"/>
    <w:rsid w:val="005A5D7B"/>
    <w:rsid w:val="005A7195"/>
    <w:rsid w:val="005A7E33"/>
    <w:rsid w:val="005B0288"/>
    <w:rsid w:val="005B0786"/>
    <w:rsid w:val="005B0C77"/>
    <w:rsid w:val="005B12C5"/>
    <w:rsid w:val="005B1BAB"/>
    <w:rsid w:val="005B1D38"/>
    <w:rsid w:val="005B1DCF"/>
    <w:rsid w:val="005B2004"/>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31A"/>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10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0D73"/>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0D1E"/>
    <w:rsid w:val="00651AEC"/>
    <w:rsid w:val="0065218E"/>
    <w:rsid w:val="00652941"/>
    <w:rsid w:val="00653CF4"/>
    <w:rsid w:val="00653E8E"/>
    <w:rsid w:val="006544A4"/>
    <w:rsid w:val="00654828"/>
    <w:rsid w:val="00655403"/>
    <w:rsid w:val="00655596"/>
    <w:rsid w:val="006561FD"/>
    <w:rsid w:val="0065631D"/>
    <w:rsid w:val="0065642B"/>
    <w:rsid w:val="006565A2"/>
    <w:rsid w:val="00656BBE"/>
    <w:rsid w:val="00656EB8"/>
    <w:rsid w:val="00657406"/>
    <w:rsid w:val="006578F2"/>
    <w:rsid w:val="00657E9F"/>
    <w:rsid w:val="00660118"/>
    <w:rsid w:val="00660136"/>
    <w:rsid w:val="0066165D"/>
    <w:rsid w:val="0066224A"/>
    <w:rsid w:val="00662929"/>
    <w:rsid w:val="00662A81"/>
    <w:rsid w:val="00662E7F"/>
    <w:rsid w:val="0066328F"/>
    <w:rsid w:val="00663760"/>
    <w:rsid w:val="00664060"/>
    <w:rsid w:val="00664658"/>
    <w:rsid w:val="006650E0"/>
    <w:rsid w:val="0066537F"/>
    <w:rsid w:val="00665723"/>
    <w:rsid w:val="00665A47"/>
    <w:rsid w:val="00666552"/>
    <w:rsid w:val="0066688F"/>
    <w:rsid w:val="006673CA"/>
    <w:rsid w:val="00667C46"/>
    <w:rsid w:val="00667C5C"/>
    <w:rsid w:val="00670240"/>
    <w:rsid w:val="00670319"/>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3255"/>
    <w:rsid w:val="00693490"/>
    <w:rsid w:val="006934E4"/>
    <w:rsid w:val="0069355B"/>
    <w:rsid w:val="00693878"/>
    <w:rsid w:val="00693A79"/>
    <w:rsid w:val="00693E86"/>
    <w:rsid w:val="0069473D"/>
    <w:rsid w:val="006957B1"/>
    <w:rsid w:val="006958B3"/>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283"/>
    <w:rsid w:val="006A497F"/>
    <w:rsid w:val="006A5B63"/>
    <w:rsid w:val="006A6BEF"/>
    <w:rsid w:val="006A71F6"/>
    <w:rsid w:val="006A7765"/>
    <w:rsid w:val="006B03BE"/>
    <w:rsid w:val="006B060A"/>
    <w:rsid w:val="006B0914"/>
    <w:rsid w:val="006B0962"/>
    <w:rsid w:val="006B0C8E"/>
    <w:rsid w:val="006B0FB9"/>
    <w:rsid w:val="006B1DC7"/>
    <w:rsid w:val="006B235C"/>
    <w:rsid w:val="006B298B"/>
    <w:rsid w:val="006B2F66"/>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1ADF"/>
    <w:rsid w:val="006C2427"/>
    <w:rsid w:val="006C2BE2"/>
    <w:rsid w:val="006C2EF9"/>
    <w:rsid w:val="006C2FB3"/>
    <w:rsid w:val="006C3C74"/>
    <w:rsid w:val="006C4797"/>
    <w:rsid w:val="006C5127"/>
    <w:rsid w:val="006C52FF"/>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A9B"/>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9FB"/>
    <w:rsid w:val="006E6CFD"/>
    <w:rsid w:val="006E6E7C"/>
    <w:rsid w:val="006E7871"/>
    <w:rsid w:val="006E79F3"/>
    <w:rsid w:val="006F0727"/>
    <w:rsid w:val="006F1530"/>
    <w:rsid w:val="006F18E7"/>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543"/>
    <w:rsid w:val="00710A2A"/>
    <w:rsid w:val="007111D9"/>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4EDC"/>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BF2"/>
    <w:rsid w:val="007353F0"/>
    <w:rsid w:val="0073553E"/>
    <w:rsid w:val="0073580C"/>
    <w:rsid w:val="00735930"/>
    <w:rsid w:val="0073684D"/>
    <w:rsid w:val="00736B73"/>
    <w:rsid w:val="00736C06"/>
    <w:rsid w:val="00740047"/>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07"/>
    <w:rsid w:val="007D66DD"/>
    <w:rsid w:val="007D6867"/>
    <w:rsid w:val="007D6C89"/>
    <w:rsid w:val="007D6D1F"/>
    <w:rsid w:val="007D6E4E"/>
    <w:rsid w:val="007D7860"/>
    <w:rsid w:val="007D7B8B"/>
    <w:rsid w:val="007D7E2B"/>
    <w:rsid w:val="007E02A5"/>
    <w:rsid w:val="007E050D"/>
    <w:rsid w:val="007E0658"/>
    <w:rsid w:val="007E1641"/>
    <w:rsid w:val="007E21A3"/>
    <w:rsid w:val="007E24D5"/>
    <w:rsid w:val="007E2DEB"/>
    <w:rsid w:val="007E30BA"/>
    <w:rsid w:val="007E341D"/>
    <w:rsid w:val="007E36A0"/>
    <w:rsid w:val="007E3CF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609"/>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30E"/>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0BB2"/>
    <w:rsid w:val="00851C51"/>
    <w:rsid w:val="008526EF"/>
    <w:rsid w:val="00852F55"/>
    <w:rsid w:val="00853608"/>
    <w:rsid w:val="00853AB4"/>
    <w:rsid w:val="008542F2"/>
    <w:rsid w:val="00854AA7"/>
    <w:rsid w:val="00855654"/>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278F"/>
    <w:rsid w:val="008627DD"/>
    <w:rsid w:val="00863007"/>
    <w:rsid w:val="00863151"/>
    <w:rsid w:val="008632C9"/>
    <w:rsid w:val="008632FD"/>
    <w:rsid w:val="008635A5"/>
    <w:rsid w:val="00864429"/>
    <w:rsid w:val="008644CB"/>
    <w:rsid w:val="008648F0"/>
    <w:rsid w:val="00864A03"/>
    <w:rsid w:val="00864BAF"/>
    <w:rsid w:val="00864BF4"/>
    <w:rsid w:val="008651EE"/>
    <w:rsid w:val="008652F0"/>
    <w:rsid w:val="00865318"/>
    <w:rsid w:val="00865519"/>
    <w:rsid w:val="00865C3C"/>
    <w:rsid w:val="00865C81"/>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5D8A"/>
    <w:rsid w:val="00895E48"/>
    <w:rsid w:val="00896CA3"/>
    <w:rsid w:val="00896FA0"/>
    <w:rsid w:val="008978A4"/>
    <w:rsid w:val="008A040A"/>
    <w:rsid w:val="008A06A4"/>
    <w:rsid w:val="008A08BE"/>
    <w:rsid w:val="008A0D92"/>
    <w:rsid w:val="008A1390"/>
    <w:rsid w:val="008A1FD4"/>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67C3"/>
    <w:rsid w:val="008C737C"/>
    <w:rsid w:val="008C7D57"/>
    <w:rsid w:val="008D02EA"/>
    <w:rsid w:val="008D04DD"/>
    <w:rsid w:val="008D05E7"/>
    <w:rsid w:val="008D112A"/>
    <w:rsid w:val="008D11C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2AE"/>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647"/>
    <w:rsid w:val="008E3D18"/>
    <w:rsid w:val="008E4388"/>
    <w:rsid w:val="008E43D6"/>
    <w:rsid w:val="008E4E7F"/>
    <w:rsid w:val="008E4FBA"/>
    <w:rsid w:val="008E5500"/>
    <w:rsid w:val="008E5682"/>
    <w:rsid w:val="008E628A"/>
    <w:rsid w:val="008E6A83"/>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D24"/>
    <w:rsid w:val="008F6E71"/>
    <w:rsid w:val="008F73C7"/>
    <w:rsid w:val="00900F85"/>
    <w:rsid w:val="00900F9F"/>
    <w:rsid w:val="00901261"/>
    <w:rsid w:val="009012A7"/>
    <w:rsid w:val="00901F18"/>
    <w:rsid w:val="009022B6"/>
    <w:rsid w:val="00902410"/>
    <w:rsid w:val="00902A0B"/>
    <w:rsid w:val="00902CD7"/>
    <w:rsid w:val="00903B60"/>
    <w:rsid w:val="00905581"/>
    <w:rsid w:val="00905B13"/>
    <w:rsid w:val="0090705B"/>
    <w:rsid w:val="0090774E"/>
    <w:rsid w:val="0090789B"/>
    <w:rsid w:val="0090789D"/>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A02"/>
    <w:rsid w:val="00916B23"/>
    <w:rsid w:val="00917A4C"/>
    <w:rsid w:val="00917A67"/>
    <w:rsid w:val="00917DBB"/>
    <w:rsid w:val="00920678"/>
    <w:rsid w:val="00920B3C"/>
    <w:rsid w:val="00922191"/>
    <w:rsid w:val="0092226E"/>
    <w:rsid w:val="00922735"/>
    <w:rsid w:val="009228A4"/>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F86"/>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654"/>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901"/>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6DE"/>
    <w:rsid w:val="009A7793"/>
    <w:rsid w:val="009A7EC9"/>
    <w:rsid w:val="009B0B6A"/>
    <w:rsid w:val="009B0C33"/>
    <w:rsid w:val="009B103A"/>
    <w:rsid w:val="009B1AA6"/>
    <w:rsid w:val="009B1FA7"/>
    <w:rsid w:val="009B2079"/>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5C0"/>
    <w:rsid w:val="009B7C7B"/>
    <w:rsid w:val="009C0DF7"/>
    <w:rsid w:val="009C1CDE"/>
    <w:rsid w:val="009C2BF8"/>
    <w:rsid w:val="009C2DCB"/>
    <w:rsid w:val="009C34D3"/>
    <w:rsid w:val="009C36D2"/>
    <w:rsid w:val="009C38ED"/>
    <w:rsid w:val="009C38F8"/>
    <w:rsid w:val="009C3A60"/>
    <w:rsid w:val="009C3B5B"/>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0F2"/>
    <w:rsid w:val="009D374B"/>
    <w:rsid w:val="009D3EC7"/>
    <w:rsid w:val="009D4FAA"/>
    <w:rsid w:val="009D5C26"/>
    <w:rsid w:val="009D60EF"/>
    <w:rsid w:val="009D617D"/>
    <w:rsid w:val="009D6335"/>
    <w:rsid w:val="009D6755"/>
    <w:rsid w:val="009D6934"/>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A31"/>
    <w:rsid w:val="009F0B42"/>
    <w:rsid w:val="009F0D06"/>
    <w:rsid w:val="009F0EA8"/>
    <w:rsid w:val="009F0FAF"/>
    <w:rsid w:val="009F12D3"/>
    <w:rsid w:val="009F150F"/>
    <w:rsid w:val="009F1AB6"/>
    <w:rsid w:val="009F1CCE"/>
    <w:rsid w:val="009F2046"/>
    <w:rsid w:val="009F2705"/>
    <w:rsid w:val="009F2924"/>
    <w:rsid w:val="009F2CCB"/>
    <w:rsid w:val="009F3C18"/>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3BB"/>
    <w:rsid w:val="00A04476"/>
    <w:rsid w:val="00A04CFA"/>
    <w:rsid w:val="00A05730"/>
    <w:rsid w:val="00A0581E"/>
    <w:rsid w:val="00A059CF"/>
    <w:rsid w:val="00A05B82"/>
    <w:rsid w:val="00A05D28"/>
    <w:rsid w:val="00A060F8"/>
    <w:rsid w:val="00A0756F"/>
    <w:rsid w:val="00A07627"/>
    <w:rsid w:val="00A11619"/>
    <w:rsid w:val="00A11B39"/>
    <w:rsid w:val="00A11C34"/>
    <w:rsid w:val="00A127A4"/>
    <w:rsid w:val="00A1302E"/>
    <w:rsid w:val="00A13741"/>
    <w:rsid w:val="00A1375F"/>
    <w:rsid w:val="00A139D8"/>
    <w:rsid w:val="00A143A5"/>
    <w:rsid w:val="00A14A4E"/>
    <w:rsid w:val="00A14FB6"/>
    <w:rsid w:val="00A166EE"/>
    <w:rsid w:val="00A16D9E"/>
    <w:rsid w:val="00A17262"/>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3C6"/>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89"/>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03"/>
    <w:rsid w:val="00A651C5"/>
    <w:rsid w:val="00A65B4D"/>
    <w:rsid w:val="00A65C19"/>
    <w:rsid w:val="00A65D16"/>
    <w:rsid w:val="00A66398"/>
    <w:rsid w:val="00A66E61"/>
    <w:rsid w:val="00A66E8F"/>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03"/>
    <w:rsid w:val="00A77566"/>
    <w:rsid w:val="00A77A85"/>
    <w:rsid w:val="00A805B2"/>
    <w:rsid w:val="00A81140"/>
    <w:rsid w:val="00A81414"/>
    <w:rsid w:val="00A81A4A"/>
    <w:rsid w:val="00A82229"/>
    <w:rsid w:val="00A82C9E"/>
    <w:rsid w:val="00A83526"/>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17"/>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5BE9"/>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A7C46"/>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DC4"/>
    <w:rsid w:val="00AE4585"/>
    <w:rsid w:val="00AE45DB"/>
    <w:rsid w:val="00AE4B07"/>
    <w:rsid w:val="00AE67F7"/>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5F9"/>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2D1B"/>
    <w:rsid w:val="00B031BD"/>
    <w:rsid w:val="00B03E19"/>
    <w:rsid w:val="00B040E3"/>
    <w:rsid w:val="00B04104"/>
    <w:rsid w:val="00B045AD"/>
    <w:rsid w:val="00B046A4"/>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3A33"/>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5E4"/>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3AA7"/>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4E9"/>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4EC4"/>
    <w:rsid w:val="00B955DF"/>
    <w:rsid w:val="00B95FBB"/>
    <w:rsid w:val="00B9650D"/>
    <w:rsid w:val="00B966F1"/>
    <w:rsid w:val="00B97192"/>
    <w:rsid w:val="00B97199"/>
    <w:rsid w:val="00B97419"/>
    <w:rsid w:val="00B97883"/>
    <w:rsid w:val="00B97A0D"/>
    <w:rsid w:val="00BA06FD"/>
    <w:rsid w:val="00BA095E"/>
    <w:rsid w:val="00BA108D"/>
    <w:rsid w:val="00BA11A9"/>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AE1"/>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634B"/>
    <w:rsid w:val="00BB6894"/>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AFE"/>
    <w:rsid w:val="00BD1E82"/>
    <w:rsid w:val="00BD250A"/>
    <w:rsid w:val="00BD2733"/>
    <w:rsid w:val="00BD2948"/>
    <w:rsid w:val="00BD2AE7"/>
    <w:rsid w:val="00BD3306"/>
    <w:rsid w:val="00BD3A1B"/>
    <w:rsid w:val="00BD3D97"/>
    <w:rsid w:val="00BD44FE"/>
    <w:rsid w:val="00BD46C8"/>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18D1"/>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7C9"/>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6E4"/>
    <w:rsid w:val="00C0486E"/>
    <w:rsid w:val="00C04CCB"/>
    <w:rsid w:val="00C052B7"/>
    <w:rsid w:val="00C057BF"/>
    <w:rsid w:val="00C0585D"/>
    <w:rsid w:val="00C05C01"/>
    <w:rsid w:val="00C05F90"/>
    <w:rsid w:val="00C06F89"/>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4FBC"/>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32A"/>
    <w:rsid w:val="00C967C2"/>
    <w:rsid w:val="00CA014B"/>
    <w:rsid w:val="00CA0E4C"/>
    <w:rsid w:val="00CA0FFF"/>
    <w:rsid w:val="00CA1AF4"/>
    <w:rsid w:val="00CA217B"/>
    <w:rsid w:val="00CA2D89"/>
    <w:rsid w:val="00CA40D9"/>
    <w:rsid w:val="00CA4FFF"/>
    <w:rsid w:val="00CA538C"/>
    <w:rsid w:val="00CA56A3"/>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47F"/>
    <w:rsid w:val="00CB4E24"/>
    <w:rsid w:val="00CB51FB"/>
    <w:rsid w:val="00CB5833"/>
    <w:rsid w:val="00CB5F3F"/>
    <w:rsid w:val="00CB6074"/>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0979"/>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058"/>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895"/>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36D"/>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0EC2"/>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B5"/>
    <w:rsid w:val="00D642C4"/>
    <w:rsid w:val="00D6540E"/>
    <w:rsid w:val="00D65AEB"/>
    <w:rsid w:val="00D66DEF"/>
    <w:rsid w:val="00D67464"/>
    <w:rsid w:val="00D67A2A"/>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114"/>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5A5"/>
    <w:rsid w:val="00DC373B"/>
    <w:rsid w:val="00DC3B5E"/>
    <w:rsid w:val="00DC40D8"/>
    <w:rsid w:val="00DC41C8"/>
    <w:rsid w:val="00DC492F"/>
    <w:rsid w:val="00DC4CA2"/>
    <w:rsid w:val="00DC4D94"/>
    <w:rsid w:val="00DC4E59"/>
    <w:rsid w:val="00DC4E9C"/>
    <w:rsid w:val="00DC4FD1"/>
    <w:rsid w:val="00DC55FD"/>
    <w:rsid w:val="00DC5D75"/>
    <w:rsid w:val="00DC648A"/>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2E94"/>
    <w:rsid w:val="00DD30CD"/>
    <w:rsid w:val="00DD3673"/>
    <w:rsid w:val="00DD3ACD"/>
    <w:rsid w:val="00DD4244"/>
    <w:rsid w:val="00DD468A"/>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152"/>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8AC"/>
    <w:rsid w:val="00E02F72"/>
    <w:rsid w:val="00E03273"/>
    <w:rsid w:val="00E03B27"/>
    <w:rsid w:val="00E040ED"/>
    <w:rsid w:val="00E044F7"/>
    <w:rsid w:val="00E0504C"/>
    <w:rsid w:val="00E0677D"/>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5A95"/>
    <w:rsid w:val="00E463ED"/>
    <w:rsid w:val="00E468BF"/>
    <w:rsid w:val="00E46C91"/>
    <w:rsid w:val="00E4702B"/>
    <w:rsid w:val="00E4735C"/>
    <w:rsid w:val="00E475D2"/>
    <w:rsid w:val="00E4783B"/>
    <w:rsid w:val="00E47C5C"/>
    <w:rsid w:val="00E47DA1"/>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87F75"/>
    <w:rsid w:val="00E915CC"/>
    <w:rsid w:val="00E91FD3"/>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423"/>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68D"/>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1F79"/>
    <w:rsid w:val="00F2244C"/>
    <w:rsid w:val="00F235BC"/>
    <w:rsid w:val="00F23A32"/>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2D39"/>
    <w:rsid w:val="00F446C6"/>
    <w:rsid w:val="00F4485A"/>
    <w:rsid w:val="00F44AF6"/>
    <w:rsid w:val="00F452B7"/>
    <w:rsid w:val="00F45528"/>
    <w:rsid w:val="00F456AB"/>
    <w:rsid w:val="00F45780"/>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5CB"/>
    <w:rsid w:val="00F567DB"/>
    <w:rsid w:val="00F575DD"/>
    <w:rsid w:val="00F57788"/>
    <w:rsid w:val="00F60E36"/>
    <w:rsid w:val="00F614DD"/>
    <w:rsid w:val="00F62034"/>
    <w:rsid w:val="00F622E5"/>
    <w:rsid w:val="00F62AF0"/>
    <w:rsid w:val="00F62C23"/>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4CEB"/>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2A3D"/>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6F9"/>
    <w:rsid w:val="00FD6D3C"/>
    <w:rsid w:val="00FD6F87"/>
    <w:rsid w:val="00FD736A"/>
    <w:rsid w:val="00FE021D"/>
    <w:rsid w:val="00FE0D14"/>
    <w:rsid w:val="00FE135A"/>
    <w:rsid w:val="00FE1E70"/>
    <w:rsid w:val="00FE221C"/>
    <w:rsid w:val="00FE23AD"/>
    <w:rsid w:val="00FE24D0"/>
    <w:rsid w:val="00FE28B8"/>
    <w:rsid w:val="00FE2F48"/>
    <w:rsid w:val="00FE33E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78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numbering" w:customStyle="1" w:styleId="Sinlista1">
    <w:name w:val="Sin lista1"/>
    <w:next w:val="Sinlista"/>
    <w:uiPriority w:val="99"/>
    <w:semiHidden/>
    <w:unhideWhenUsed/>
    <w:rsid w:val="00D40EC2"/>
  </w:style>
  <w:style w:type="table" w:customStyle="1" w:styleId="Tablaconcuadrcula1">
    <w:name w:val="Tabla con cuadrícula1"/>
    <w:basedOn w:val="Tablanormal"/>
    <w:next w:val="Tablaconcuadrcula"/>
    <w:uiPriority w:val="39"/>
    <w:rsid w:val="00D40E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D40EC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40EC2"/>
    <w:rPr>
      <w:rFonts w:ascii="Times New Roman" w:eastAsia="Times New Roman" w:hAnsi="Times New Roman" w:cs="Times New Roman"/>
      <w:sz w:val="16"/>
      <w:szCs w:val="16"/>
      <w:lang w:val="es-MX"/>
    </w:rPr>
  </w:style>
  <w:style w:type="numbering" w:customStyle="1" w:styleId="Sinlista11">
    <w:name w:val="Sin lista11"/>
    <w:next w:val="Sinlista"/>
    <w:uiPriority w:val="99"/>
    <w:semiHidden/>
    <w:unhideWhenUsed/>
    <w:rsid w:val="00D40EC2"/>
  </w:style>
  <w:style w:type="table" w:customStyle="1" w:styleId="Tablaconcuadrcula2">
    <w:name w:val="Tabla con cuadrícula2"/>
    <w:basedOn w:val="Tablanormal"/>
    <w:next w:val="Tablaconcuadrcula"/>
    <w:uiPriority w:val="39"/>
    <w:rsid w:val="00D40E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D40EC2"/>
  </w:style>
  <w:style w:type="numbering" w:customStyle="1" w:styleId="Estiloimportado11">
    <w:name w:val="Estilo importado 11"/>
    <w:rsid w:val="00D40EC2"/>
  </w:style>
  <w:style w:type="table" w:customStyle="1" w:styleId="Tablaconcuadrcula11">
    <w:name w:val="Tabla con cuadrícula11"/>
    <w:basedOn w:val="Tablanormal"/>
    <w:next w:val="Tablaconcuadrcula"/>
    <w:uiPriority w:val="39"/>
    <w:rsid w:val="00D40E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40EC2"/>
  </w:style>
  <w:style w:type="numbering" w:customStyle="1" w:styleId="Sinlista1111">
    <w:name w:val="Sin lista1111"/>
    <w:next w:val="Sinlista"/>
    <w:uiPriority w:val="99"/>
    <w:semiHidden/>
    <w:unhideWhenUsed/>
    <w:rsid w:val="00D40EC2"/>
  </w:style>
  <w:style w:type="paragraph" w:customStyle="1" w:styleId="xmsonormal">
    <w:name w:val="x_msonormal"/>
    <w:basedOn w:val="Normal"/>
    <w:rsid w:val="00D40EC2"/>
    <w:pPr>
      <w:spacing w:before="100" w:beforeAutospacing="1" w:after="100" w:afterAutospacing="1"/>
    </w:pPr>
    <w:rPr>
      <w:lang w:eastAsia="es-MX"/>
    </w:rPr>
  </w:style>
  <w:style w:type="numbering" w:customStyle="1" w:styleId="Sinlista2">
    <w:name w:val="Sin lista2"/>
    <w:next w:val="Sinlista"/>
    <w:uiPriority w:val="99"/>
    <w:semiHidden/>
    <w:unhideWhenUsed/>
    <w:rsid w:val="00D40EC2"/>
  </w:style>
  <w:style w:type="numbering" w:customStyle="1" w:styleId="Sinlista3">
    <w:name w:val="Sin lista3"/>
    <w:next w:val="Sinlista"/>
    <w:uiPriority w:val="99"/>
    <w:semiHidden/>
    <w:unhideWhenUsed/>
    <w:rsid w:val="00D40EC2"/>
  </w:style>
  <w:style w:type="table" w:customStyle="1" w:styleId="Tablaconcuadrcula3">
    <w:name w:val="Tabla con cuadrícula3"/>
    <w:basedOn w:val="Tablanormal"/>
    <w:next w:val="Tablaconcuadrcula"/>
    <w:uiPriority w:val="39"/>
    <w:rsid w:val="00D40E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D40EC2"/>
  </w:style>
  <w:style w:type="table" w:customStyle="1" w:styleId="Tablaconcuadrcula4">
    <w:name w:val="Tabla con cuadrícula4"/>
    <w:basedOn w:val="Tablanormal"/>
    <w:next w:val="Tablaconcuadrcula"/>
    <w:uiPriority w:val="39"/>
    <w:rsid w:val="00D40E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D40EC2"/>
    <w:pPr>
      <w:spacing w:before="100" w:beforeAutospacing="1" w:after="100" w:afterAutospacing="1"/>
    </w:pPr>
    <w:rPr>
      <w:lang w:eastAsia="es-MX"/>
    </w:rPr>
  </w:style>
  <w:style w:type="character" w:customStyle="1" w:styleId="eop">
    <w:name w:val="eop"/>
    <w:basedOn w:val="Fuentedeprrafopredeter"/>
    <w:rsid w:val="00D40EC2"/>
  </w:style>
  <w:style w:type="numbering" w:customStyle="1" w:styleId="Sinlista5">
    <w:name w:val="Sin lista5"/>
    <w:next w:val="Sinlista"/>
    <w:uiPriority w:val="99"/>
    <w:semiHidden/>
    <w:unhideWhenUsed/>
    <w:rsid w:val="00D40EC2"/>
  </w:style>
  <w:style w:type="table" w:customStyle="1" w:styleId="Tablaconcuadrcula5">
    <w:name w:val="Tabla con cuadrícula5"/>
    <w:basedOn w:val="Tablanormal"/>
    <w:next w:val="Tablaconcuadrcula"/>
    <w:uiPriority w:val="39"/>
    <w:rsid w:val="00D40E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D40EC2"/>
  </w:style>
  <w:style w:type="table" w:customStyle="1" w:styleId="Tablaconcuadrcula6">
    <w:name w:val="Tabla con cuadrícula6"/>
    <w:basedOn w:val="Tablanormal"/>
    <w:next w:val="Tablaconcuadrcula"/>
    <w:uiPriority w:val="39"/>
    <w:rsid w:val="00D40E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952654"/>
  </w:style>
  <w:style w:type="table" w:customStyle="1" w:styleId="Tablaconcuadrcula7">
    <w:name w:val="Tabla con cuadrícula7"/>
    <w:basedOn w:val="Tablanormal"/>
    <w:next w:val="Tablaconcuadrcula"/>
    <w:uiPriority w:val="39"/>
    <w:rsid w:val="009526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9526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952654"/>
  </w:style>
  <w:style w:type="table" w:customStyle="1" w:styleId="Tablaconcuadrcula21">
    <w:name w:val="Tabla con cuadrícula21"/>
    <w:basedOn w:val="Tablanormal"/>
    <w:next w:val="Tablaconcuadrcula"/>
    <w:uiPriority w:val="39"/>
    <w:rsid w:val="009526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952654"/>
  </w:style>
  <w:style w:type="numbering" w:customStyle="1" w:styleId="Estiloimportado12">
    <w:name w:val="Estilo importado 12"/>
    <w:rsid w:val="00952654"/>
  </w:style>
  <w:style w:type="table" w:customStyle="1" w:styleId="Tablaconcuadrcula111">
    <w:name w:val="Tabla con cuadrícula111"/>
    <w:basedOn w:val="Tablanormal"/>
    <w:next w:val="Tablaconcuadrcula"/>
    <w:uiPriority w:val="39"/>
    <w:rsid w:val="009526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952654"/>
  </w:style>
  <w:style w:type="numbering" w:customStyle="1" w:styleId="Sinlista1112">
    <w:name w:val="Sin lista1112"/>
    <w:next w:val="Sinlista"/>
    <w:uiPriority w:val="99"/>
    <w:semiHidden/>
    <w:unhideWhenUsed/>
    <w:rsid w:val="00952654"/>
  </w:style>
  <w:style w:type="numbering" w:customStyle="1" w:styleId="Sinlista21">
    <w:name w:val="Sin lista21"/>
    <w:next w:val="Sinlista"/>
    <w:uiPriority w:val="99"/>
    <w:semiHidden/>
    <w:unhideWhenUsed/>
    <w:rsid w:val="00952654"/>
  </w:style>
  <w:style w:type="numbering" w:customStyle="1" w:styleId="Sinlista31">
    <w:name w:val="Sin lista31"/>
    <w:next w:val="Sinlista"/>
    <w:uiPriority w:val="99"/>
    <w:semiHidden/>
    <w:unhideWhenUsed/>
    <w:rsid w:val="00952654"/>
  </w:style>
  <w:style w:type="table" w:customStyle="1" w:styleId="Tablaconcuadrcula31">
    <w:name w:val="Tabla con cuadrícula31"/>
    <w:basedOn w:val="Tablanormal"/>
    <w:next w:val="Tablaconcuadrcula"/>
    <w:uiPriority w:val="39"/>
    <w:rsid w:val="009526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952654"/>
  </w:style>
  <w:style w:type="table" w:customStyle="1" w:styleId="Tablaconcuadrcula41">
    <w:name w:val="Tabla con cuadrícula41"/>
    <w:basedOn w:val="Tablanormal"/>
    <w:next w:val="Tablaconcuadrcula"/>
    <w:uiPriority w:val="39"/>
    <w:rsid w:val="009526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952654"/>
  </w:style>
  <w:style w:type="table" w:customStyle="1" w:styleId="Tablaconcuadrcula51">
    <w:name w:val="Tabla con cuadrícula51"/>
    <w:basedOn w:val="Tablanormal"/>
    <w:next w:val="Tablaconcuadrcula"/>
    <w:uiPriority w:val="39"/>
    <w:rsid w:val="009526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952654"/>
  </w:style>
  <w:style w:type="table" w:customStyle="1" w:styleId="Tablaconcuadrcula61">
    <w:name w:val="Tabla con cuadrícula61"/>
    <w:basedOn w:val="Tablanormal"/>
    <w:next w:val="Tablaconcuadrcula"/>
    <w:uiPriority w:val="39"/>
    <w:rsid w:val="009526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477A34"/>
    <w:pPr>
      <w:spacing w:beforeAutospacing="1" w:afterAutospacing="1"/>
      <w:jc w:val="both"/>
    </w:pPr>
    <w:rPr>
      <w:rFonts w:ascii="Palatino Linotype" w:eastAsia="Calibri" w:hAnsi="Palatino Linotype"/>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5233C4"/>
    <w:rPr>
      <w:rFonts w:ascii="Palatino Linotype" w:eastAsia="Cambria" w:hAnsi="Palatino Linotype"/>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0659459">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02940778">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031801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587535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02587028">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39502506">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6315997">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35962004">
      <w:bodyDiv w:val="1"/>
      <w:marLeft w:val="0"/>
      <w:marRight w:val="0"/>
      <w:marTop w:val="0"/>
      <w:marBottom w:val="0"/>
      <w:divBdr>
        <w:top w:val="none" w:sz="0" w:space="0" w:color="auto"/>
        <w:left w:val="none" w:sz="0" w:space="0" w:color="auto"/>
        <w:bottom w:val="none" w:sz="0" w:space="0" w:color="auto"/>
        <w:right w:val="none" w:sz="0" w:space="0" w:color="auto"/>
      </w:divBdr>
    </w:div>
    <w:div w:id="206302273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A7688-2BDC-47E9-8B94-BAD65CE1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9011</Words>
  <Characters>49564</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2019-08-05T22:49:00Z</cp:lastPrinted>
  <dcterms:created xsi:type="dcterms:W3CDTF">2019-07-12T02:07:00Z</dcterms:created>
  <dcterms:modified xsi:type="dcterms:W3CDTF">2019-08-23T00:03:00Z</dcterms:modified>
</cp:coreProperties>
</file>